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ED7" w:rsidRPr="001919E9" w:rsidRDefault="007D3C41" w:rsidP="005D2D1A">
      <w:pPr>
        <w:spacing w:before="397" w:after="397" w:line="36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EXCELENTÍSSIMO (</w:t>
      </w:r>
      <w:r w:rsidR="001919E9">
        <w:rPr>
          <w:rFonts w:ascii="Arial" w:eastAsia="Times New Roman" w:hAnsi="Arial" w:cs="Arial"/>
          <w:b/>
          <w:bCs/>
          <w:color w:val="000000"/>
          <w:sz w:val="24"/>
          <w:szCs w:val="24"/>
        </w:rPr>
        <w:t xml:space="preserve">A) </w:t>
      </w:r>
      <w:r>
        <w:rPr>
          <w:rFonts w:ascii="Arial" w:eastAsia="Times New Roman" w:hAnsi="Arial" w:cs="Arial"/>
          <w:b/>
          <w:bCs/>
          <w:color w:val="000000"/>
          <w:sz w:val="24"/>
          <w:szCs w:val="24"/>
        </w:rPr>
        <w:t>DOUTOR (</w:t>
      </w:r>
      <w:r w:rsidR="001919E9">
        <w:rPr>
          <w:rFonts w:ascii="Arial" w:eastAsia="Times New Roman" w:hAnsi="Arial" w:cs="Arial"/>
          <w:b/>
          <w:bCs/>
          <w:color w:val="000000"/>
          <w:sz w:val="24"/>
          <w:szCs w:val="24"/>
        </w:rPr>
        <w:t xml:space="preserve">A) </w:t>
      </w:r>
      <w:r>
        <w:rPr>
          <w:rFonts w:ascii="Arial" w:eastAsia="Times New Roman" w:hAnsi="Arial" w:cs="Arial"/>
          <w:b/>
          <w:bCs/>
          <w:color w:val="000000"/>
          <w:sz w:val="24"/>
          <w:szCs w:val="24"/>
        </w:rPr>
        <w:t>JUIZ (</w:t>
      </w:r>
      <w:r w:rsidR="001919E9">
        <w:rPr>
          <w:rFonts w:ascii="Arial" w:eastAsia="Times New Roman" w:hAnsi="Arial" w:cs="Arial"/>
          <w:b/>
          <w:bCs/>
          <w:color w:val="000000"/>
          <w:sz w:val="24"/>
          <w:szCs w:val="24"/>
        </w:rPr>
        <w:t>A) DE DIREITO</w:t>
      </w:r>
      <w:r w:rsidR="00391ED7" w:rsidRPr="001919E9">
        <w:rPr>
          <w:rFonts w:ascii="Arial" w:eastAsia="Times New Roman" w:hAnsi="Arial" w:cs="Arial"/>
          <w:b/>
          <w:bCs/>
          <w:color w:val="000000"/>
          <w:sz w:val="24"/>
          <w:szCs w:val="24"/>
        </w:rPr>
        <w:t xml:space="preserve"> DA VARA _____</w:t>
      </w:r>
      <w:r w:rsidR="001919E9">
        <w:rPr>
          <w:rFonts w:ascii="Arial" w:eastAsia="Times New Roman" w:hAnsi="Arial" w:cs="Arial"/>
          <w:b/>
          <w:bCs/>
          <w:color w:val="000000"/>
          <w:sz w:val="24"/>
          <w:szCs w:val="24"/>
        </w:rPr>
        <w:t xml:space="preserve"> CÍVEL </w:t>
      </w:r>
      <w:r w:rsidR="00391ED7" w:rsidRPr="001919E9">
        <w:rPr>
          <w:rFonts w:ascii="Arial" w:eastAsia="Times New Roman" w:hAnsi="Arial" w:cs="Arial"/>
          <w:b/>
          <w:bCs/>
          <w:color w:val="000000"/>
          <w:sz w:val="24"/>
          <w:szCs w:val="24"/>
        </w:rPr>
        <w:t>DA COMARCA</w:t>
      </w:r>
      <w:r w:rsidR="001919E9">
        <w:rPr>
          <w:rFonts w:ascii="Arial" w:eastAsia="Times New Roman" w:hAnsi="Arial" w:cs="Arial"/>
          <w:b/>
          <w:bCs/>
          <w:color w:val="000000"/>
          <w:sz w:val="24"/>
          <w:szCs w:val="24"/>
        </w:rPr>
        <w:t xml:space="preserve"> DA REGIÃO METROPOLITANA</w:t>
      </w:r>
      <w:r w:rsidR="00391ED7" w:rsidRPr="001919E9">
        <w:rPr>
          <w:rFonts w:ascii="Arial" w:eastAsia="Times New Roman" w:hAnsi="Arial" w:cs="Arial"/>
          <w:b/>
          <w:bCs/>
          <w:color w:val="000000"/>
          <w:sz w:val="24"/>
          <w:szCs w:val="24"/>
        </w:rPr>
        <w:t xml:space="preserve"> DE CURITIBA – </w:t>
      </w:r>
      <w:r w:rsidR="001919E9">
        <w:rPr>
          <w:rFonts w:ascii="Arial" w:eastAsia="Times New Roman" w:hAnsi="Arial" w:cs="Arial"/>
          <w:b/>
          <w:bCs/>
          <w:color w:val="000000"/>
          <w:sz w:val="24"/>
          <w:szCs w:val="24"/>
        </w:rPr>
        <w:t xml:space="preserve">ESTADO DO PARANÁ. </w:t>
      </w:r>
    </w:p>
    <w:p w:rsidR="00391ED7" w:rsidRPr="001919E9" w:rsidRDefault="00391ED7" w:rsidP="00391ED7">
      <w:pPr>
        <w:spacing w:before="397" w:after="397" w:line="360" w:lineRule="auto"/>
        <w:jc w:val="center"/>
        <w:rPr>
          <w:rFonts w:ascii="Arial" w:eastAsia="Times New Roman" w:hAnsi="Arial" w:cs="Arial"/>
          <w:b/>
          <w:bCs/>
          <w:color w:val="000000"/>
          <w:sz w:val="24"/>
          <w:szCs w:val="24"/>
        </w:rPr>
      </w:pPr>
    </w:p>
    <w:p w:rsidR="00391ED7" w:rsidRPr="002409C3" w:rsidRDefault="00391ED7" w:rsidP="005D2D1A">
      <w:pPr>
        <w:spacing w:before="397" w:after="397" w:line="360" w:lineRule="auto"/>
        <w:jc w:val="both"/>
        <w:rPr>
          <w:rFonts w:ascii="Arial" w:eastAsia="Times New Roman" w:hAnsi="Arial" w:cs="Arial"/>
          <w:color w:val="000000"/>
          <w:sz w:val="24"/>
          <w:szCs w:val="24"/>
        </w:rPr>
      </w:pPr>
      <w:r w:rsidRPr="002409C3">
        <w:rPr>
          <w:rFonts w:ascii="Arial" w:eastAsia="Times New Roman" w:hAnsi="Arial" w:cs="Arial"/>
          <w:b/>
          <w:bCs/>
          <w:color w:val="000000"/>
          <w:sz w:val="24"/>
          <w:szCs w:val="24"/>
        </w:rPr>
        <w:t>LOLA,</w:t>
      </w:r>
      <w:r w:rsidRPr="002409C3">
        <w:rPr>
          <w:rFonts w:ascii="Arial" w:eastAsia="Times New Roman" w:hAnsi="Arial" w:cs="Arial"/>
          <w:color w:val="000000"/>
          <w:sz w:val="24"/>
          <w:szCs w:val="24"/>
        </w:rPr>
        <w:t xml:space="preserve"> sujeito de direitos </w:t>
      </w:r>
      <w:proofErr w:type="gramStart"/>
      <w:r w:rsidRPr="002409C3">
        <w:rPr>
          <w:rFonts w:ascii="Arial" w:eastAsia="Times New Roman" w:hAnsi="Arial" w:cs="Arial"/>
          <w:color w:val="000000"/>
          <w:sz w:val="24"/>
          <w:szCs w:val="24"/>
        </w:rPr>
        <w:t>não-humano</w:t>
      </w:r>
      <w:proofErr w:type="gramEnd"/>
      <w:r w:rsidRPr="002409C3">
        <w:rPr>
          <w:rFonts w:ascii="Arial" w:eastAsia="Times New Roman" w:hAnsi="Arial" w:cs="Arial"/>
          <w:color w:val="000000"/>
          <w:sz w:val="24"/>
          <w:szCs w:val="24"/>
        </w:rPr>
        <w:t xml:space="preserve">, espécie </w:t>
      </w:r>
      <w:r w:rsidRPr="002409C3">
        <w:rPr>
          <w:rFonts w:ascii="Arial" w:eastAsia="Times New Roman" w:hAnsi="Arial" w:cs="Arial"/>
          <w:iCs/>
          <w:color w:val="000000"/>
          <w:sz w:val="24"/>
          <w:szCs w:val="24"/>
        </w:rPr>
        <w:t>felina</w:t>
      </w:r>
      <w:r w:rsidRPr="002409C3">
        <w:rPr>
          <w:rFonts w:ascii="Arial" w:eastAsia="Times New Roman" w:hAnsi="Arial" w:cs="Arial"/>
          <w:color w:val="000000"/>
          <w:sz w:val="24"/>
          <w:szCs w:val="24"/>
        </w:rPr>
        <w:t xml:space="preserve">, sem raça definida, </w:t>
      </w:r>
      <w:r w:rsidRPr="002409C3">
        <w:rPr>
          <w:rFonts w:ascii="Arial" w:eastAsia="Times New Roman" w:hAnsi="Arial" w:cs="Arial"/>
          <w:color w:val="000000" w:themeColor="text1"/>
          <w:sz w:val="24"/>
          <w:szCs w:val="24"/>
        </w:rPr>
        <w:t>microchipada sob n. 123456789101213</w:t>
      </w:r>
      <w:r w:rsidRPr="002409C3">
        <w:rPr>
          <w:rFonts w:ascii="Arial" w:eastAsia="Times New Roman" w:hAnsi="Arial" w:cs="Arial"/>
          <w:color w:val="000000"/>
          <w:sz w:val="24"/>
          <w:szCs w:val="24"/>
        </w:rPr>
        <w:t xml:space="preserve">, </w:t>
      </w:r>
      <w:r w:rsidRPr="002409C3">
        <w:rPr>
          <w:rFonts w:ascii="Arial" w:eastAsia="Times New Roman" w:hAnsi="Arial" w:cs="Arial"/>
          <w:bCs/>
          <w:color w:val="000000" w:themeColor="text1"/>
          <w:sz w:val="24"/>
          <w:szCs w:val="24"/>
        </w:rPr>
        <w:t xml:space="preserve">atualmente residente e domiciliada na </w:t>
      </w:r>
      <w:r w:rsidRPr="002409C3">
        <w:rPr>
          <w:rFonts w:ascii="Arial" w:hAnsi="Arial" w:cs="Arial"/>
          <w:color w:val="000000"/>
          <w:sz w:val="24"/>
          <w:szCs w:val="24"/>
        </w:rPr>
        <w:t xml:space="preserve">Avenida Sete de Setembro, 2513, Apto 21, Curitiba - Paraná, </w:t>
      </w:r>
      <w:r w:rsidRPr="002409C3">
        <w:rPr>
          <w:rFonts w:ascii="Arial" w:eastAsia="Times New Roman" w:hAnsi="Arial" w:cs="Arial"/>
          <w:color w:val="000000"/>
          <w:sz w:val="24"/>
          <w:szCs w:val="24"/>
        </w:rPr>
        <w:t xml:space="preserve">assistida em juízo, nos termos do art. 2°, §3°, do Decreto 24.645/1934, por sua tutora </w:t>
      </w:r>
      <w:r w:rsidRPr="002409C3">
        <w:rPr>
          <w:rFonts w:ascii="Arial" w:eastAsia="Times New Roman" w:hAnsi="Arial" w:cs="Arial"/>
          <w:bCs/>
          <w:color w:val="000000" w:themeColor="text1"/>
          <w:sz w:val="24"/>
          <w:szCs w:val="24"/>
        </w:rPr>
        <w:t>Maria Rodrigues</w:t>
      </w:r>
      <w:r w:rsidRPr="002409C3">
        <w:rPr>
          <w:rFonts w:ascii="Arial" w:eastAsia="Times New Roman" w:hAnsi="Arial" w:cs="Arial"/>
          <w:color w:val="000000"/>
          <w:sz w:val="24"/>
          <w:szCs w:val="24"/>
        </w:rPr>
        <w:t>, brasileira, estad</w:t>
      </w:r>
      <w:bookmarkStart w:id="0" w:name="_GoBack"/>
      <w:bookmarkEnd w:id="0"/>
      <w:r w:rsidRPr="002409C3">
        <w:rPr>
          <w:rFonts w:ascii="Arial" w:eastAsia="Times New Roman" w:hAnsi="Arial" w:cs="Arial"/>
          <w:color w:val="000000"/>
          <w:sz w:val="24"/>
          <w:szCs w:val="24"/>
        </w:rPr>
        <w:t>o civil, profissão, inscrita no CPF sob o n.º 123.456.789-10 e no RG sob o n.º 1.234.567, residente e domiciliada no mesmo endereço, endereço eletrônico mariarodrigueslola@gmail.com, e</w:t>
      </w:r>
    </w:p>
    <w:p w:rsidR="00391ED7" w:rsidRPr="001919E9" w:rsidRDefault="00391ED7" w:rsidP="005D2D1A">
      <w:pPr>
        <w:spacing w:before="397" w:after="397" w:line="360" w:lineRule="auto"/>
        <w:jc w:val="both"/>
        <w:rPr>
          <w:rFonts w:ascii="Arial" w:eastAsia="Times New Roman" w:hAnsi="Arial" w:cs="Arial"/>
          <w:color w:val="000000"/>
          <w:sz w:val="24"/>
          <w:szCs w:val="24"/>
        </w:rPr>
      </w:pPr>
      <w:r w:rsidRPr="001919E9">
        <w:rPr>
          <w:rFonts w:ascii="Arial" w:eastAsia="Times New Roman" w:hAnsi="Arial" w:cs="Arial"/>
          <w:b/>
          <w:color w:val="000000"/>
          <w:sz w:val="24"/>
          <w:szCs w:val="24"/>
        </w:rPr>
        <w:t>MARIA RODRIGUES</w:t>
      </w:r>
      <w:r w:rsidRPr="001919E9">
        <w:rPr>
          <w:rFonts w:ascii="Arial" w:eastAsia="Times New Roman" w:hAnsi="Arial" w:cs="Arial"/>
          <w:color w:val="000000"/>
          <w:sz w:val="24"/>
          <w:szCs w:val="24"/>
        </w:rPr>
        <w:t xml:space="preserve">, brasileira, estado civil, profissão, inscrita no CPF sob o n.º 123.456.789-10 e no RG sob o n.º 1.234.567, residente e domiciliada na </w:t>
      </w:r>
      <w:r w:rsidRPr="001919E9">
        <w:rPr>
          <w:rFonts w:ascii="Arial" w:hAnsi="Arial" w:cs="Arial"/>
          <w:color w:val="000000"/>
          <w:sz w:val="24"/>
          <w:szCs w:val="24"/>
        </w:rPr>
        <w:t>Avenida Sete de Setembro, 2513, Apto 21, Curitiba - Paraná</w:t>
      </w:r>
      <w:r w:rsidRPr="001919E9">
        <w:rPr>
          <w:rFonts w:ascii="Arial" w:eastAsia="Times New Roman" w:hAnsi="Arial" w:cs="Arial"/>
          <w:color w:val="000000"/>
          <w:sz w:val="24"/>
          <w:szCs w:val="24"/>
        </w:rPr>
        <w:t>, endereço eletrônicas mariarodrigueslola@gmail.com, ambas</w:t>
      </w:r>
      <w:r w:rsidRPr="001919E9">
        <w:rPr>
          <w:rFonts w:ascii="Arial" w:hAnsi="Arial" w:cs="Arial"/>
          <w:sz w:val="24"/>
          <w:szCs w:val="24"/>
        </w:rPr>
        <w:t xml:space="preserve"> as litisconsortes representadas judicialmente por seu (sua) advogado (a) e procurador (a) infra-assinado (a), vêm respeitosamente perante V. Exa</w:t>
      </w:r>
      <w:proofErr w:type="gramStart"/>
      <w:r w:rsidRPr="001919E9">
        <w:rPr>
          <w:rFonts w:ascii="Arial" w:hAnsi="Arial" w:cs="Arial"/>
          <w:sz w:val="24"/>
          <w:szCs w:val="24"/>
        </w:rPr>
        <w:t>.,</w:t>
      </w:r>
      <w:proofErr w:type="gramEnd"/>
      <w:r w:rsidRPr="001919E9">
        <w:rPr>
          <w:rFonts w:ascii="Arial" w:hAnsi="Arial" w:cs="Arial"/>
          <w:sz w:val="24"/>
          <w:szCs w:val="24"/>
        </w:rPr>
        <w:t xml:space="preserve"> ajuizar a presente</w:t>
      </w:r>
    </w:p>
    <w:p w:rsidR="00391ED7" w:rsidRPr="001919E9" w:rsidRDefault="00391ED7" w:rsidP="005D2D1A">
      <w:pPr>
        <w:spacing w:before="397" w:after="397" w:line="360" w:lineRule="auto"/>
        <w:jc w:val="center"/>
        <w:rPr>
          <w:rFonts w:ascii="Arial" w:eastAsia="Times New Roman" w:hAnsi="Arial" w:cs="Arial"/>
          <w:sz w:val="24"/>
          <w:szCs w:val="24"/>
        </w:rPr>
      </w:pPr>
      <w:r w:rsidRPr="001919E9">
        <w:rPr>
          <w:rFonts w:ascii="Arial" w:eastAsia="Times New Roman" w:hAnsi="Arial" w:cs="Arial"/>
          <w:b/>
          <w:bCs/>
          <w:color w:val="000000"/>
          <w:sz w:val="24"/>
          <w:szCs w:val="24"/>
          <w:u w:val="single"/>
        </w:rPr>
        <w:t xml:space="preserve">AÇÃO DE INDENIZAÇÃO POR DANOS </w:t>
      </w:r>
      <w:r w:rsidR="00C55B46" w:rsidRPr="001919E9">
        <w:rPr>
          <w:rFonts w:ascii="Arial" w:eastAsia="Times New Roman" w:hAnsi="Arial" w:cs="Arial"/>
          <w:b/>
          <w:bCs/>
          <w:color w:val="000000"/>
          <w:sz w:val="24"/>
          <w:szCs w:val="24"/>
          <w:u w:val="single"/>
        </w:rPr>
        <w:t>MORAIS</w:t>
      </w:r>
      <w:r w:rsidR="00285248">
        <w:rPr>
          <w:rFonts w:ascii="Arial" w:eastAsia="Times New Roman" w:hAnsi="Arial" w:cs="Arial"/>
          <w:b/>
          <w:bCs/>
          <w:color w:val="000000"/>
          <w:sz w:val="24"/>
          <w:szCs w:val="24"/>
          <w:u w:val="single"/>
        </w:rPr>
        <w:t>, EXISTENCIAIS</w:t>
      </w:r>
      <w:r w:rsidR="00C55B46" w:rsidRPr="001919E9">
        <w:rPr>
          <w:rFonts w:ascii="Arial" w:eastAsia="Times New Roman" w:hAnsi="Arial" w:cs="Arial"/>
          <w:b/>
          <w:bCs/>
          <w:color w:val="000000"/>
          <w:sz w:val="24"/>
          <w:szCs w:val="24"/>
          <w:u w:val="single"/>
        </w:rPr>
        <w:t xml:space="preserve"> E </w:t>
      </w:r>
      <w:proofErr w:type="gramStart"/>
      <w:r w:rsidR="00C55B46" w:rsidRPr="001919E9">
        <w:rPr>
          <w:rFonts w:ascii="Arial" w:eastAsia="Times New Roman" w:hAnsi="Arial" w:cs="Arial"/>
          <w:b/>
          <w:bCs/>
          <w:color w:val="000000"/>
          <w:sz w:val="24"/>
          <w:szCs w:val="24"/>
          <w:u w:val="single"/>
        </w:rPr>
        <w:t>MATERIAIS</w:t>
      </w:r>
      <w:proofErr w:type="gramEnd"/>
    </w:p>
    <w:p w:rsidR="001F6BFC" w:rsidRPr="001919E9" w:rsidRDefault="00391ED7" w:rsidP="005D2D1A">
      <w:pPr>
        <w:spacing w:after="0" w:line="360" w:lineRule="auto"/>
        <w:jc w:val="both"/>
        <w:rPr>
          <w:rFonts w:ascii="Arial" w:eastAsia="Times New Roman" w:hAnsi="Arial" w:cs="Arial"/>
          <w:color w:val="000000"/>
          <w:sz w:val="24"/>
          <w:szCs w:val="24"/>
        </w:rPr>
      </w:pPr>
      <w:proofErr w:type="gramStart"/>
      <w:r w:rsidRPr="001919E9">
        <w:rPr>
          <w:rFonts w:ascii="Arial" w:eastAsia="Times New Roman" w:hAnsi="Arial" w:cs="Arial"/>
          <w:color w:val="000000"/>
          <w:sz w:val="24"/>
          <w:szCs w:val="24"/>
        </w:rPr>
        <w:t>em</w:t>
      </w:r>
      <w:proofErr w:type="gramEnd"/>
      <w:r w:rsidRPr="001919E9">
        <w:rPr>
          <w:rFonts w:ascii="Arial" w:eastAsia="Times New Roman" w:hAnsi="Arial" w:cs="Arial"/>
          <w:color w:val="000000"/>
          <w:sz w:val="24"/>
          <w:szCs w:val="24"/>
        </w:rPr>
        <w:t xml:space="preserve"> face da </w:t>
      </w:r>
      <w:r w:rsidRPr="001919E9">
        <w:rPr>
          <w:rFonts w:ascii="Arial" w:eastAsia="Times New Roman" w:hAnsi="Arial" w:cs="Arial"/>
          <w:b/>
          <w:color w:val="000000"/>
          <w:sz w:val="24"/>
          <w:szCs w:val="24"/>
        </w:rPr>
        <w:t>CLÍNICA VETERINÁRIA PATINHAS FELIZES</w:t>
      </w:r>
      <w:r w:rsidRPr="001919E9">
        <w:rPr>
          <w:rFonts w:ascii="Arial" w:eastAsia="Times New Roman" w:hAnsi="Arial" w:cs="Arial"/>
          <w:color w:val="000000"/>
          <w:sz w:val="24"/>
          <w:szCs w:val="24"/>
        </w:rPr>
        <w:t>, pessoa jurídica de  o direito privado, inscrita no CNPJ sob o n.º 10</w:t>
      </w:r>
      <w:r w:rsidRPr="001919E9">
        <w:rPr>
          <w:rFonts w:ascii="Arial" w:hAnsi="Arial" w:cs="Arial"/>
          <w:bCs/>
          <w:shd w:val="clear" w:color="auto" w:fill="FFFFFF"/>
        </w:rPr>
        <w:t>.203.040/0001-80</w:t>
      </w:r>
      <w:r w:rsidRPr="001919E9">
        <w:rPr>
          <w:rFonts w:ascii="Arial" w:eastAsia="Times New Roman" w:hAnsi="Arial" w:cs="Arial"/>
          <w:color w:val="000000"/>
          <w:sz w:val="24"/>
          <w:szCs w:val="24"/>
        </w:rPr>
        <w:t xml:space="preserve">, com endereço localizado na Avenida Paraná, Centro, n.º 10, na cidade de Curitiba, Paraná, e </w:t>
      </w:r>
      <w:r w:rsidRPr="001919E9">
        <w:rPr>
          <w:rFonts w:ascii="Arial" w:eastAsia="Times New Roman" w:hAnsi="Arial" w:cs="Arial"/>
          <w:b/>
          <w:color w:val="000000"/>
          <w:sz w:val="24"/>
          <w:szCs w:val="24"/>
        </w:rPr>
        <w:t>PAOLA ASSUNÇÃO</w:t>
      </w:r>
      <w:r w:rsidRPr="001919E9">
        <w:rPr>
          <w:rFonts w:ascii="Arial" w:eastAsia="Times New Roman" w:hAnsi="Arial" w:cs="Arial"/>
          <w:color w:val="000000"/>
          <w:sz w:val="24"/>
          <w:szCs w:val="24"/>
        </w:rPr>
        <w:t xml:space="preserve">, </w:t>
      </w:r>
      <w:r w:rsidRPr="001919E9">
        <w:rPr>
          <w:rFonts w:ascii="Arial" w:hAnsi="Arial" w:cs="Arial"/>
          <w:color w:val="000000"/>
          <w:sz w:val="24"/>
          <w:szCs w:val="24"/>
        </w:rPr>
        <w:t xml:space="preserve">médica veterinária, casada, inscrita no CPF sob o n.º 432.154.312.34, e no RG sob o n.º 4.567.890, residente e domiciliada na Avenida Iguaçu, nº 624, na Cidade de Curitiba, Paraná, </w:t>
      </w:r>
      <w:r w:rsidR="005D2D1A" w:rsidRPr="001919E9">
        <w:rPr>
          <w:rFonts w:ascii="Arial" w:hAnsi="Arial" w:cs="Arial"/>
          <w:color w:val="000000"/>
          <w:sz w:val="24"/>
          <w:szCs w:val="24"/>
        </w:rPr>
        <w:t>e-mail</w:t>
      </w:r>
      <w:r w:rsidR="005D2D1A">
        <w:rPr>
          <w:rFonts w:ascii="Arial" w:hAnsi="Arial" w:cs="Arial"/>
          <w:color w:val="000000"/>
          <w:sz w:val="24"/>
          <w:szCs w:val="24"/>
        </w:rPr>
        <w:t xml:space="preserve">: </w:t>
      </w:r>
      <w:r w:rsidR="005D2D1A">
        <w:rPr>
          <w:rFonts w:ascii="Arial" w:hAnsi="Arial" w:cs="Arial"/>
          <w:color w:val="000000"/>
          <w:sz w:val="24"/>
          <w:szCs w:val="24"/>
        </w:rPr>
        <w:lastRenderedPageBreak/>
        <w:t>paola.assunção@gmail.</w:t>
      </w:r>
      <w:r w:rsidRPr="001919E9">
        <w:rPr>
          <w:rFonts w:ascii="Arial" w:hAnsi="Arial" w:cs="Arial"/>
          <w:color w:val="000000"/>
          <w:sz w:val="24"/>
          <w:szCs w:val="24"/>
        </w:rPr>
        <w:t xml:space="preserve">com, </w:t>
      </w:r>
      <w:r w:rsidRPr="001919E9">
        <w:rPr>
          <w:rFonts w:ascii="Arial" w:eastAsia="Times New Roman" w:hAnsi="Arial" w:cs="Arial"/>
          <w:color w:val="000000"/>
          <w:sz w:val="24"/>
          <w:szCs w:val="24"/>
        </w:rPr>
        <w:t>pelas razões de fato e de direito a seguir delineadas.</w:t>
      </w:r>
    </w:p>
    <w:p w:rsidR="007D531B" w:rsidRPr="001919E9" w:rsidRDefault="007D531B" w:rsidP="00391ED7">
      <w:pPr>
        <w:spacing w:after="0" w:line="360" w:lineRule="auto"/>
        <w:ind w:left="2268"/>
        <w:jc w:val="both"/>
        <w:rPr>
          <w:rFonts w:ascii="Arial" w:eastAsia="Times New Roman" w:hAnsi="Arial" w:cs="Arial"/>
          <w:color w:val="000000"/>
          <w:sz w:val="24"/>
          <w:szCs w:val="24"/>
        </w:rPr>
      </w:pPr>
    </w:p>
    <w:p w:rsidR="007D531B" w:rsidRPr="00BD6C69" w:rsidRDefault="00BD6C69" w:rsidP="00BD6C69">
      <w:pPr>
        <w:pStyle w:val="PargrafodaLista"/>
        <w:numPr>
          <w:ilvl w:val="0"/>
          <w:numId w:val="5"/>
        </w:numPr>
        <w:spacing w:before="240" w:line="240" w:lineRule="auto"/>
        <w:ind w:left="0" w:firstLine="0"/>
        <w:jc w:val="both"/>
        <w:rPr>
          <w:rFonts w:ascii="Arial" w:eastAsia="Times New Roman" w:hAnsi="Arial" w:cs="Arial"/>
          <w:b/>
          <w:bCs/>
          <w:color w:val="000000"/>
          <w:sz w:val="24"/>
          <w:szCs w:val="24"/>
        </w:rPr>
      </w:pPr>
      <w:r w:rsidRPr="00BD6C69">
        <w:rPr>
          <w:rFonts w:ascii="Arial" w:eastAsia="Times New Roman" w:hAnsi="Arial" w:cs="Arial"/>
          <w:b/>
          <w:bCs/>
          <w:color w:val="000000"/>
          <w:sz w:val="24"/>
          <w:szCs w:val="24"/>
        </w:rPr>
        <w:t>PRELIMINARMENTE</w:t>
      </w:r>
    </w:p>
    <w:p w:rsidR="00BD6C69" w:rsidRDefault="00BD6C69" w:rsidP="00BD6C69">
      <w:pPr>
        <w:pStyle w:val="PargrafodaLista"/>
        <w:spacing w:before="240" w:line="240" w:lineRule="auto"/>
        <w:ind w:left="405"/>
        <w:jc w:val="both"/>
        <w:rPr>
          <w:rFonts w:ascii="Arial" w:eastAsia="Times New Roman" w:hAnsi="Arial" w:cs="Arial"/>
          <w:b/>
          <w:bCs/>
          <w:color w:val="000000"/>
          <w:sz w:val="24"/>
          <w:szCs w:val="24"/>
        </w:rPr>
      </w:pPr>
    </w:p>
    <w:p w:rsidR="00BD6C69" w:rsidRPr="00BD6C69" w:rsidRDefault="00BD6C69" w:rsidP="00BD6C69">
      <w:pPr>
        <w:pStyle w:val="PargrafodaLista"/>
        <w:spacing w:before="240" w:line="240" w:lineRule="auto"/>
        <w:ind w:left="405"/>
        <w:jc w:val="both"/>
        <w:rPr>
          <w:rFonts w:ascii="Arial" w:eastAsia="Times New Roman" w:hAnsi="Arial" w:cs="Arial"/>
          <w:b/>
          <w:bCs/>
          <w:color w:val="000000"/>
          <w:sz w:val="24"/>
          <w:szCs w:val="24"/>
        </w:rPr>
      </w:pPr>
    </w:p>
    <w:p w:rsidR="007D531B" w:rsidRPr="00BD6C69" w:rsidRDefault="00BD6C69" w:rsidP="00BD6C69">
      <w:pPr>
        <w:pStyle w:val="PargrafodaLista"/>
        <w:numPr>
          <w:ilvl w:val="1"/>
          <w:numId w:val="4"/>
        </w:numPr>
        <w:spacing w:line="360" w:lineRule="auto"/>
        <w:jc w:val="both"/>
        <w:rPr>
          <w:rFonts w:ascii="Arial" w:eastAsia="Times New Roman" w:hAnsi="Arial" w:cs="Arial"/>
          <w:b/>
          <w:sz w:val="24"/>
          <w:szCs w:val="24"/>
        </w:rPr>
      </w:pPr>
      <w:r w:rsidRPr="00F61C3E">
        <w:rPr>
          <w:rFonts w:ascii="Arial" w:eastAsia="Times New Roman" w:hAnsi="Arial" w:cs="Arial"/>
          <w:b/>
          <w:sz w:val="24"/>
          <w:szCs w:val="24"/>
        </w:rPr>
        <w:t>Da concessão d</w:t>
      </w:r>
      <w:r>
        <w:rPr>
          <w:rFonts w:ascii="Arial" w:eastAsia="Times New Roman" w:hAnsi="Arial" w:cs="Arial"/>
          <w:b/>
          <w:sz w:val="24"/>
          <w:szCs w:val="24"/>
        </w:rPr>
        <w:t>o benefício da Justiça Gratuita</w:t>
      </w:r>
    </w:p>
    <w:p w:rsidR="007D531B" w:rsidRDefault="007D531B" w:rsidP="00C73441">
      <w:pPr>
        <w:spacing w:line="360" w:lineRule="auto"/>
        <w:ind w:firstLine="1418"/>
        <w:jc w:val="both"/>
        <w:rPr>
          <w:rFonts w:ascii="Arial" w:eastAsia="Times New Roman" w:hAnsi="Arial" w:cs="Arial"/>
          <w:color w:val="000000"/>
          <w:sz w:val="24"/>
          <w:szCs w:val="24"/>
        </w:rPr>
      </w:pPr>
      <w:r w:rsidRPr="001919E9">
        <w:rPr>
          <w:rFonts w:ascii="Arial" w:eastAsia="Times New Roman" w:hAnsi="Arial" w:cs="Arial"/>
          <w:color w:val="000000"/>
          <w:sz w:val="24"/>
          <w:szCs w:val="24"/>
        </w:rPr>
        <w:t>A</w:t>
      </w:r>
      <w:r w:rsidR="007D39EC" w:rsidRPr="001919E9">
        <w:rPr>
          <w:rFonts w:ascii="Arial" w:eastAsia="Times New Roman" w:hAnsi="Arial" w:cs="Arial"/>
          <w:color w:val="000000"/>
          <w:sz w:val="24"/>
          <w:szCs w:val="24"/>
        </w:rPr>
        <w:t>s</w:t>
      </w:r>
      <w:r w:rsidRPr="001919E9">
        <w:rPr>
          <w:rFonts w:ascii="Arial" w:eastAsia="Times New Roman" w:hAnsi="Arial" w:cs="Arial"/>
          <w:color w:val="000000"/>
          <w:sz w:val="24"/>
          <w:szCs w:val="24"/>
        </w:rPr>
        <w:t xml:space="preserve"> autora</w:t>
      </w:r>
      <w:r w:rsidR="007D39EC" w:rsidRPr="001919E9">
        <w:rPr>
          <w:rFonts w:ascii="Arial" w:eastAsia="Times New Roman" w:hAnsi="Arial" w:cs="Arial"/>
          <w:color w:val="000000"/>
          <w:sz w:val="24"/>
          <w:szCs w:val="24"/>
        </w:rPr>
        <w:t xml:space="preserve">s não possuem </w:t>
      </w:r>
      <w:r w:rsidRPr="001919E9">
        <w:rPr>
          <w:rFonts w:ascii="Arial" w:eastAsia="Times New Roman" w:hAnsi="Arial" w:cs="Arial"/>
          <w:color w:val="000000"/>
          <w:sz w:val="24"/>
          <w:szCs w:val="24"/>
        </w:rPr>
        <w:t>condições financeiras para arcar com as despesas processuais da presente ação e, assim sendo, requer</w:t>
      </w:r>
      <w:r w:rsidR="007D39EC" w:rsidRPr="001919E9">
        <w:rPr>
          <w:rFonts w:ascii="Arial" w:eastAsia="Times New Roman" w:hAnsi="Arial" w:cs="Arial"/>
          <w:color w:val="000000"/>
          <w:sz w:val="24"/>
          <w:szCs w:val="24"/>
        </w:rPr>
        <w:t>-se</w:t>
      </w:r>
      <w:r w:rsidRPr="001919E9">
        <w:rPr>
          <w:rFonts w:ascii="Arial" w:eastAsia="Times New Roman" w:hAnsi="Arial" w:cs="Arial"/>
          <w:color w:val="000000"/>
          <w:sz w:val="24"/>
          <w:szCs w:val="24"/>
        </w:rPr>
        <w:t xml:space="preserve"> o deferimento do benefício da justiça gratuita em consonância com o que dispõe o artigo 98 e seguintes do Código de Processo Civil.</w:t>
      </w:r>
    </w:p>
    <w:p w:rsidR="00C73441" w:rsidRPr="00F61C3E" w:rsidRDefault="00C73441" w:rsidP="00C73441">
      <w:pPr>
        <w:pStyle w:val="PargrafodaLista"/>
        <w:numPr>
          <w:ilvl w:val="1"/>
          <w:numId w:val="4"/>
        </w:numPr>
        <w:spacing w:after="0" w:line="360" w:lineRule="auto"/>
        <w:jc w:val="both"/>
        <w:rPr>
          <w:rFonts w:ascii="Arial" w:eastAsia="Times New Roman" w:hAnsi="Arial" w:cs="Arial"/>
          <w:b/>
          <w:sz w:val="24"/>
          <w:szCs w:val="24"/>
        </w:rPr>
      </w:pPr>
      <w:r w:rsidRPr="00F61C3E">
        <w:rPr>
          <w:rFonts w:ascii="Arial" w:eastAsia="Times New Roman" w:hAnsi="Arial" w:cs="Arial"/>
          <w:b/>
          <w:sz w:val="24"/>
          <w:szCs w:val="24"/>
        </w:rPr>
        <w:t xml:space="preserve">Capacidade de ser parte do animal </w:t>
      </w:r>
      <w:proofErr w:type="gramStart"/>
      <w:r w:rsidRPr="00F61C3E">
        <w:rPr>
          <w:rFonts w:ascii="Arial" w:eastAsia="Times New Roman" w:hAnsi="Arial" w:cs="Arial"/>
          <w:b/>
          <w:sz w:val="24"/>
          <w:szCs w:val="24"/>
        </w:rPr>
        <w:t>não-humano</w:t>
      </w:r>
      <w:proofErr w:type="gramEnd"/>
    </w:p>
    <w:p w:rsidR="00C73441" w:rsidRPr="001919E9" w:rsidRDefault="00C73441" w:rsidP="00C73441">
      <w:pPr>
        <w:spacing w:before="240" w:line="360" w:lineRule="auto"/>
        <w:ind w:firstLine="1418"/>
        <w:jc w:val="both"/>
        <w:rPr>
          <w:rFonts w:ascii="Arial" w:hAnsi="Arial" w:cs="Arial"/>
          <w:sz w:val="24"/>
          <w:szCs w:val="24"/>
        </w:rPr>
      </w:pPr>
      <w:r w:rsidRPr="001919E9">
        <w:rPr>
          <w:rFonts w:ascii="Arial" w:hAnsi="Arial" w:cs="Arial"/>
          <w:sz w:val="24"/>
          <w:szCs w:val="24"/>
        </w:rPr>
        <w:t>Sendo os animais sujeitos de direitos e detentores de dignidade, são, igualmente, capazes de ser parte.</w:t>
      </w:r>
    </w:p>
    <w:p w:rsidR="00C73441" w:rsidRPr="001919E9" w:rsidRDefault="00C73441" w:rsidP="00C73441">
      <w:pPr>
        <w:spacing w:line="360" w:lineRule="auto"/>
        <w:ind w:firstLine="1418"/>
        <w:jc w:val="both"/>
        <w:rPr>
          <w:rFonts w:ascii="Arial" w:hAnsi="Arial" w:cs="Arial"/>
          <w:sz w:val="24"/>
          <w:szCs w:val="24"/>
        </w:rPr>
      </w:pPr>
      <w:r w:rsidRPr="001919E9">
        <w:rPr>
          <w:rFonts w:ascii="Arial" w:hAnsi="Arial" w:cs="Arial"/>
          <w:sz w:val="24"/>
          <w:szCs w:val="24"/>
        </w:rPr>
        <w:t xml:space="preserve">Segundo o Direito Animal, o titular do direito à reparação de danos será o próprio animal: ele foi </w:t>
      </w:r>
      <w:proofErr w:type="gramStart"/>
      <w:r w:rsidRPr="001919E9">
        <w:rPr>
          <w:rFonts w:ascii="Arial" w:hAnsi="Arial" w:cs="Arial"/>
          <w:sz w:val="24"/>
          <w:szCs w:val="24"/>
        </w:rPr>
        <w:t>a</w:t>
      </w:r>
      <w:proofErr w:type="gramEnd"/>
      <w:r w:rsidRPr="001919E9">
        <w:rPr>
          <w:rFonts w:ascii="Arial" w:hAnsi="Arial" w:cs="Arial"/>
          <w:sz w:val="24"/>
          <w:szCs w:val="24"/>
        </w:rPr>
        <w:t xml:space="preserve"> vítima da violência e do sofrimento. Os danos físicos e os extrapatrimoniais foram por ele diretamente experimentados, pois é um ser dotado de consciência, não uma coisa ou um objeto inanimado.</w:t>
      </w:r>
      <w:proofErr w:type="gramStart"/>
      <w:r w:rsidRPr="001919E9">
        <w:rPr>
          <w:rStyle w:val="Refdenotaderodap"/>
          <w:rFonts w:ascii="Arial" w:hAnsi="Arial" w:cs="Arial"/>
          <w:sz w:val="24"/>
          <w:szCs w:val="24"/>
        </w:rPr>
        <w:footnoteReference w:id="1"/>
      </w:r>
      <w:proofErr w:type="gramEnd"/>
    </w:p>
    <w:p w:rsidR="00C73441" w:rsidRPr="001919E9" w:rsidRDefault="00C73441" w:rsidP="00C73441">
      <w:pPr>
        <w:spacing w:line="360" w:lineRule="auto"/>
        <w:ind w:firstLine="1418"/>
        <w:jc w:val="both"/>
        <w:rPr>
          <w:rFonts w:ascii="Arial" w:hAnsi="Arial" w:cs="Arial"/>
          <w:sz w:val="24"/>
          <w:szCs w:val="24"/>
        </w:rPr>
      </w:pPr>
      <w:r w:rsidRPr="001919E9">
        <w:rPr>
          <w:rFonts w:ascii="Arial" w:hAnsi="Arial" w:cs="Arial"/>
          <w:sz w:val="24"/>
          <w:szCs w:val="24"/>
        </w:rPr>
        <w:t xml:space="preserve">O art. 5º, inciso XXXV, da Constituição Federal, ao preconizar que nenhuma lesão ou ameaça a direitos será excluída da apreciação do Poder Judiciário, assegura o acesso à justiça com o fim de impedir que a determinados direitos, e a determinados sujeitos, seja retirada a possibilidade de recorrer à jurisdição e à proteção dos órgãos judiciários. </w:t>
      </w:r>
    </w:p>
    <w:p w:rsidR="00C73441" w:rsidRPr="001919E9" w:rsidRDefault="00C73441" w:rsidP="00C73441">
      <w:pPr>
        <w:spacing w:line="360" w:lineRule="auto"/>
        <w:ind w:firstLine="1418"/>
        <w:jc w:val="both"/>
        <w:rPr>
          <w:rFonts w:ascii="Arial" w:hAnsi="Arial" w:cs="Arial"/>
          <w:sz w:val="24"/>
          <w:szCs w:val="24"/>
        </w:rPr>
      </w:pPr>
      <w:r w:rsidRPr="001919E9">
        <w:rPr>
          <w:rFonts w:ascii="Arial" w:hAnsi="Arial" w:cs="Arial"/>
          <w:sz w:val="24"/>
          <w:szCs w:val="24"/>
        </w:rPr>
        <w:t xml:space="preserve">Fato é que, se os animais têm direitos, têm a capacidade de ser parte, isto é, têm a capacidade de defender esses direitos perante o Poder Judiciário. Em outras palavras, </w:t>
      </w:r>
      <w:r w:rsidRPr="001919E9">
        <w:rPr>
          <w:rFonts w:ascii="Arial" w:hAnsi="Arial" w:cs="Arial"/>
          <w:b/>
          <w:sz w:val="24"/>
          <w:szCs w:val="24"/>
          <w:u w:val="single"/>
        </w:rPr>
        <w:t>todo titular de direitos substantivos</w:t>
      </w:r>
      <w:r w:rsidRPr="001919E9">
        <w:rPr>
          <w:rFonts w:ascii="Arial" w:hAnsi="Arial" w:cs="Arial"/>
          <w:sz w:val="24"/>
          <w:szCs w:val="24"/>
        </w:rPr>
        <w:t xml:space="preserve"> tem </w:t>
      </w:r>
      <w:r w:rsidRPr="001919E9">
        <w:rPr>
          <w:rFonts w:ascii="Arial" w:hAnsi="Arial" w:cs="Arial"/>
          <w:b/>
          <w:sz w:val="24"/>
          <w:szCs w:val="24"/>
          <w:u w:val="single"/>
        </w:rPr>
        <w:lastRenderedPageBreak/>
        <w:t>capacidade de ser parte</w:t>
      </w:r>
      <w:r>
        <w:rPr>
          <w:rFonts w:ascii="Arial" w:hAnsi="Arial" w:cs="Arial"/>
          <w:b/>
          <w:sz w:val="24"/>
          <w:szCs w:val="24"/>
          <w:u w:val="single"/>
        </w:rPr>
        <w:t xml:space="preserve"> </w:t>
      </w:r>
      <w:r w:rsidRPr="001919E9">
        <w:rPr>
          <w:rFonts w:ascii="Arial" w:hAnsi="Arial" w:cs="Arial"/>
          <w:sz w:val="24"/>
          <w:szCs w:val="24"/>
        </w:rPr>
        <w:t>em processo judicial, sem o que a garantia de acesso à justiça seria ineficaz e sem utilidade prática (DIDIER JÚNIOR, 2018, p. 369) (grifos nossos).</w:t>
      </w:r>
    </w:p>
    <w:p w:rsidR="00C73441" w:rsidRPr="001919E9" w:rsidRDefault="00C73441" w:rsidP="00C73441">
      <w:pPr>
        <w:spacing w:line="360" w:lineRule="auto"/>
        <w:ind w:firstLine="1418"/>
        <w:jc w:val="both"/>
        <w:rPr>
          <w:rFonts w:ascii="Arial" w:hAnsi="Arial" w:cs="Arial"/>
          <w:color w:val="000000"/>
          <w:sz w:val="27"/>
          <w:szCs w:val="27"/>
          <w:shd w:val="clear" w:color="auto" w:fill="FFFFFF"/>
        </w:rPr>
      </w:pPr>
      <w:r w:rsidRPr="001919E9">
        <w:rPr>
          <w:rFonts w:ascii="Arial" w:hAnsi="Arial" w:cs="Arial"/>
          <w:sz w:val="24"/>
          <w:szCs w:val="24"/>
        </w:rPr>
        <w:t xml:space="preserve"> Negar a capacidade de </w:t>
      </w:r>
      <w:proofErr w:type="gramStart"/>
      <w:r w:rsidRPr="001919E9">
        <w:rPr>
          <w:rFonts w:ascii="Arial" w:hAnsi="Arial" w:cs="Arial"/>
          <w:sz w:val="24"/>
          <w:szCs w:val="24"/>
        </w:rPr>
        <w:t>ser</w:t>
      </w:r>
      <w:proofErr w:type="gramEnd"/>
      <w:r w:rsidRPr="001919E9">
        <w:rPr>
          <w:rFonts w:ascii="Arial" w:hAnsi="Arial" w:cs="Arial"/>
          <w:sz w:val="24"/>
          <w:szCs w:val="24"/>
        </w:rPr>
        <w:t xml:space="preserve"> parte</w:t>
      </w:r>
      <w:r>
        <w:rPr>
          <w:rFonts w:ascii="Arial" w:hAnsi="Arial" w:cs="Arial"/>
          <w:sz w:val="24"/>
          <w:szCs w:val="24"/>
        </w:rPr>
        <w:t xml:space="preserve"> a quem tem direitos subjetivos,</w:t>
      </w:r>
      <w:r w:rsidRPr="001919E9">
        <w:rPr>
          <w:rFonts w:ascii="Arial" w:hAnsi="Arial" w:cs="Arial"/>
          <w:sz w:val="24"/>
          <w:szCs w:val="24"/>
        </w:rPr>
        <w:t xml:space="preserve"> constitucionalmente assegurados, implicaria em </w:t>
      </w:r>
      <w:r w:rsidRPr="00124E53">
        <w:rPr>
          <w:rFonts w:ascii="Arial" w:hAnsi="Arial" w:cs="Arial"/>
          <w:b/>
          <w:sz w:val="24"/>
          <w:szCs w:val="24"/>
          <w:u w:val="single"/>
        </w:rPr>
        <w:t xml:space="preserve">frustrar </w:t>
      </w:r>
      <w:r>
        <w:rPr>
          <w:rFonts w:ascii="Arial" w:hAnsi="Arial" w:cs="Arial"/>
          <w:b/>
          <w:sz w:val="24"/>
          <w:szCs w:val="24"/>
          <w:u w:val="single"/>
        </w:rPr>
        <w:t>o sentido</w:t>
      </w:r>
      <w:r w:rsidRPr="001919E9">
        <w:rPr>
          <w:rFonts w:ascii="Arial" w:hAnsi="Arial" w:cs="Arial"/>
          <w:sz w:val="24"/>
          <w:szCs w:val="24"/>
        </w:rPr>
        <w:t xml:space="preserve"> da existência desses direitos. Além de violar o princípio constitucional da inafastabilidade do controle jurisdicional e o princípio da dignidade animal insculpido no artigo 225</w:t>
      </w:r>
      <w:r w:rsidRPr="00124E53">
        <w:rPr>
          <w:rFonts w:ascii="Arial" w:hAnsi="Arial" w:cs="Arial"/>
          <w:sz w:val="24"/>
          <w:szCs w:val="24"/>
        </w:rPr>
        <w:t xml:space="preserve">, § 1º, inciso VII, da Constituição, o Poder Judiciário estaria violando, ainda, o artigo 3º, inciso </w:t>
      </w:r>
      <w:r w:rsidRPr="00124E53">
        <w:rPr>
          <w:rFonts w:ascii="Arial" w:hAnsi="Arial" w:cs="Arial"/>
          <w:color w:val="000000"/>
          <w:sz w:val="24"/>
          <w:szCs w:val="24"/>
          <w:shd w:val="clear" w:color="auto" w:fill="FFFFFF"/>
        </w:rPr>
        <w:t>IV, da Lei Maior, que preconiza:</w:t>
      </w:r>
    </w:p>
    <w:p w:rsidR="00C73441" w:rsidRPr="007D3C41" w:rsidRDefault="00C73441" w:rsidP="00C73441">
      <w:pPr>
        <w:pStyle w:val="NormalWeb"/>
        <w:shd w:val="clear" w:color="auto" w:fill="FFFFFF"/>
        <w:ind w:left="2268"/>
        <w:jc w:val="both"/>
        <w:rPr>
          <w:rFonts w:ascii="Arial" w:hAnsi="Arial" w:cs="Arial"/>
          <w:i/>
          <w:color w:val="000000"/>
          <w:sz w:val="22"/>
          <w:szCs w:val="20"/>
        </w:rPr>
      </w:pPr>
      <w:r w:rsidRPr="007D3C41">
        <w:rPr>
          <w:rFonts w:ascii="Arial" w:hAnsi="Arial" w:cs="Arial"/>
          <w:i/>
          <w:color w:val="000000"/>
          <w:sz w:val="22"/>
          <w:szCs w:val="20"/>
        </w:rPr>
        <w:t>Art. 3º Constituem objetivos fundamentais da República Federativa do Brasil:</w:t>
      </w:r>
    </w:p>
    <w:p w:rsidR="00C73441" w:rsidRPr="007D3C41" w:rsidRDefault="00C73441" w:rsidP="00C73441">
      <w:pPr>
        <w:pStyle w:val="NormalWeb"/>
        <w:shd w:val="clear" w:color="auto" w:fill="FFFFFF"/>
        <w:ind w:left="2268"/>
        <w:jc w:val="both"/>
        <w:rPr>
          <w:rFonts w:ascii="Arial" w:hAnsi="Arial" w:cs="Arial"/>
          <w:i/>
          <w:color w:val="000000"/>
          <w:sz w:val="22"/>
          <w:szCs w:val="20"/>
        </w:rPr>
      </w:pPr>
      <w:r w:rsidRPr="007D3C41">
        <w:rPr>
          <w:rFonts w:ascii="Arial" w:hAnsi="Arial" w:cs="Arial"/>
          <w:i/>
          <w:color w:val="000000"/>
          <w:sz w:val="22"/>
          <w:szCs w:val="20"/>
        </w:rPr>
        <w:t>I - construir uma sociedade livre, justa e solidária;</w:t>
      </w:r>
    </w:p>
    <w:p w:rsidR="00C73441" w:rsidRPr="007D3C41" w:rsidRDefault="00C73441" w:rsidP="00C73441">
      <w:pPr>
        <w:pStyle w:val="NormalWeb"/>
        <w:shd w:val="clear" w:color="auto" w:fill="FFFFFF"/>
        <w:ind w:left="2268"/>
        <w:jc w:val="both"/>
        <w:rPr>
          <w:rFonts w:ascii="Arial" w:hAnsi="Arial" w:cs="Arial"/>
          <w:i/>
          <w:color w:val="000000"/>
          <w:sz w:val="22"/>
          <w:szCs w:val="20"/>
        </w:rPr>
      </w:pPr>
      <w:r w:rsidRPr="007D3C41">
        <w:rPr>
          <w:rFonts w:ascii="Arial" w:hAnsi="Arial" w:cs="Arial"/>
          <w:i/>
          <w:color w:val="000000"/>
          <w:sz w:val="22"/>
          <w:szCs w:val="20"/>
        </w:rPr>
        <w:t xml:space="preserve">IV - promover o bem de todos, </w:t>
      </w:r>
      <w:r w:rsidRPr="007D3C41">
        <w:rPr>
          <w:rFonts w:ascii="Arial" w:hAnsi="Arial" w:cs="Arial"/>
          <w:b/>
          <w:i/>
          <w:color w:val="000000"/>
          <w:sz w:val="22"/>
          <w:szCs w:val="20"/>
          <w:u w:val="single"/>
        </w:rPr>
        <w:t>sem preconceitos</w:t>
      </w:r>
      <w:r w:rsidRPr="007D3C41">
        <w:rPr>
          <w:rFonts w:ascii="Arial" w:hAnsi="Arial" w:cs="Arial"/>
          <w:i/>
          <w:color w:val="000000"/>
          <w:sz w:val="22"/>
          <w:szCs w:val="20"/>
        </w:rPr>
        <w:t xml:space="preserve"> de origem, </w:t>
      </w:r>
      <w:r w:rsidRPr="007D3C41">
        <w:rPr>
          <w:rFonts w:ascii="Arial" w:hAnsi="Arial" w:cs="Arial"/>
          <w:b/>
          <w:i/>
          <w:color w:val="000000"/>
          <w:sz w:val="22"/>
          <w:szCs w:val="20"/>
          <w:u w:val="single"/>
        </w:rPr>
        <w:t>raça</w:t>
      </w:r>
      <w:r w:rsidRPr="007D3C41">
        <w:rPr>
          <w:rFonts w:ascii="Arial" w:hAnsi="Arial" w:cs="Arial"/>
          <w:i/>
          <w:color w:val="000000"/>
          <w:sz w:val="22"/>
          <w:szCs w:val="20"/>
        </w:rPr>
        <w:t>, sexo, cor, idade e quaisquer outras formas de discriminação. (grifos nossos).</w:t>
      </w:r>
    </w:p>
    <w:p w:rsidR="00C73441" w:rsidRPr="001919E9" w:rsidRDefault="00C73441" w:rsidP="00C73441">
      <w:pPr>
        <w:pStyle w:val="NormalWeb"/>
        <w:shd w:val="clear" w:color="auto" w:fill="FFFFFF"/>
        <w:spacing w:before="0" w:beforeAutospacing="0" w:after="240" w:afterAutospacing="0" w:line="360" w:lineRule="auto"/>
        <w:jc w:val="both"/>
        <w:rPr>
          <w:rFonts w:ascii="Arial" w:hAnsi="Arial" w:cs="Arial"/>
          <w:color w:val="000000"/>
        </w:rPr>
      </w:pPr>
      <w:r w:rsidRPr="001919E9">
        <w:rPr>
          <w:rFonts w:ascii="Arial" w:hAnsi="Arial" w:cs="Arial"/>
          <w:color w:val="000000"/>
        </w:rPr>
        <w:tab/>
      </w:r>
      <w:r w:rsidRPr="001919E9">
        <w:rPr>
          <w:rFonts w:ascii="Arial" w:hAnsi="Arial" w:cs="Arial"/>
          <w:color w:val="000000"/>
        </w:rPr>
        <w:tab/>
        <w:t xml:space="preserve">Superada qualquer hipótese de não reconhecimento dos animais como sujeitos de direitos capazes de demandar em juízo, </w:t>
      </w:r>
      <w:r w:rsidRPr="001919E9">
        <w:rPr>
          <w:rFonts w:ascii="Arial" w:hAnsi="Arial" w:cs="Arial"/>
        </w:rPr>
        <w:t xml:space="preserve">segundo o art. 2º, §3º do Decreto 24.645/1934, assinado por Getúlio Vargas, ainda em vigor (ATAIDE JUNIOR; TOMÉ, 2020, passim), “Os animais serão assistidos em juízo pelos representantes do Ministério Público, seus substitutos legais e pelos membros das sociedades protetoras de animais.” </w:t>
      </w:r>
      <w:proofErr w:type="gramStart"/>
      <w:r w:rsidRPr="001919E9">
        <w:rPr>
          <w:rStyle w:val="Refdenotaderodap"/>
          <w:rFonts w:ascii="Arial" w:hAnsi="Arial" w:cs="Arial"/>
          <w:color w:val="000000"/>
        </w:rPr>
        <w:footnoteReference w:id="2"/>
      </w:r>
      <w:proofErr w:type="gramEnd"/>
    </w:p>
    <w:p w:rsidR="00C73441" w:rsidRPr="001919E9" w:rsidRDefault="00C73441" w:rsidP="00C73441">
      <w:pPr>
        <w:spacing w:line="360" w:lineRule="auto"/>
        <w:ind w:firstLine="1418"/>
        <w:jc w:val="both"/>
        <w:rPr>
          <w:rFonts w:ascii="Arial" w:hAnsi="Arial" w:cs="Arial"/>
          <w:sz w:val="24"/>
          <w:szCs w:val="24"/>
        </w:rPr>
      </w:pPr>
      <w:r w:rsidRPr="001919E9">
        <w:rPr>
          <w:rFonts w:ascii="Arial" w:hAnsi="Arial" w:cs="Arial"/>
          <w:sz w:val="24"/>
          <w:szCs w:val="24"/>
        </w:rPr>
        <w:t xml:space="preserve">Importante </w:t>
      </w:r>
      <w:r>
        <w:rPr>
          <w:rFonts w:ascii="Arial" w:hAnsi="Arial" w:cs="Arial"/>
          <w:sz w:val="24"/>
          <w:szCs w:val="24"/>
        </w:rPr>
        <w:t>destacar</w:t>
      </w:r>
      <w:r w:rsidRPr="001919E9">
        <w:rPr>
          <w:rFonts w:ascii="Arial" w:hAnsi="Arial" w:cs="Arial"/>
          <w:sz w:val="24"/>
          <w:szCs w:val="24"/>
        </w:rPr>
        <w:t xml:space="preserve"> que o Decreto nº 24.645/34 tem natureza jurídica de lei ordinária por se tratar de um ato </w:t>
      </w:r>
      <w:proofErr w:type="spellStart"/>
      <w:r w:rsidRPr="001919E9">
        <w:rPr>
          <w:rFonts w:ascii="Arial" w:hAnsi="Arial" w:cs="Arial"/>
          <w:sz w:val="24"/>
          <w:szCs w:val="24"/>
        </w:rPr>
        <w:t>amanado</w:t>
      </w:r>
      <w:proofErr w:type="spellEnd"/>
      <w:r w:rsidRPr="001919E9">
        <w:rPr>
          <w:rFonts w:ascii="Arial" w:hAnsi="Arial" w:cs="Arial"/>
          <w:sz w:val="24"/>
          <w:szCs w:val="24"/>
        </w:rPr>
        <w:t xml:space="preserve"> do Poder Executivo no exercício de funções legislativas</w:t>
      </w:r>
      <w:r w:rsidRPr="001919E9">
        <w:rPr>
          <w:rStyle w:val="Refdenotaderodap"/>
          <w:rFonts w:ascii="Arial" w:hAnsi="Arial" w:cs="Arial"/>
          <w:sz w:val="24"/>
          <w:szCs w:val="24"/>
        </w:rPr>
        <w:footnoteReference w:id="3"/>
      </w:r>
      <w:r w:rsidRPr="001919E9">
        <w:rPr>
          <w:rFonts w:ascii="Arial" w:hAnsi="Arial" w:cs="Arial"/>
          <w:sz w:val="24"/>
          <w:szCs w:val="24"/>
        </w:rPr>
        <w:t>. Vicente de Paula Ataíde Junior</w:t>
      </w:r>
      <w:r w:rsidRPr="001919E9">
        <w:rPr>
          <w:rStyle w:val="Refdenotaderodap"/>
          <w:rFonts w:ascii="Arial" w:hAnsi="Arial" w:cs="Arial"/>
          <w:sz w:val="24"/>
          <w:szCs w:val="24"/>
        </w:rPr>
        <w:footnoteReference w:id="4"/>
      </w:r>
      <w:r w:rsidRPr="001919E9">
        <w:rPr>
          <w:rFonts w:ascii="Arial" w:hAnsi="Arial" w:cs="Arial"/>
          <w:sz w:val="24"/>
          <w:szCs w:val="24"/>
        </w:rPr>
        <w:t xml:space="preserve"> reforça a </w:t>
      </w:r>
      <w:r w:rsidRPr="001919E9">
        <w:rPr>
          <w:rFonts w:ascii="Arial" w:hAnsi="Arial" w:cs="Arial"/>
          <w:sz w:val="24"/>
          <w:szCs w:val="24"/>
        </w:rPr>
        <w:lastRenderedPageBreak/>
        <w:t>análise da aplicabilidade do Decreto 24.645/1934 no amparo ao ingresso dos animais em juízo:</w:t>
      </w:r>
    </w:p>
    <w:p w:rsidR="00C73441" w:rsidRPr="007D3C41" w:rsidRDefault="00C73441" w:rsidP="00C73441">
      <w:pPr>
        <w:spacing w:line="360" w:lineRule="auto"/>
        <w:ind w:left="2268"/>
        <w:jc w:val="both"/>
        <w:rPr>
          <w:rFonts w:ascii="Arial" w:hAnsi="Arial" w:cs="Arial"/>
          <w:i/>
          <w:szCs w:val="20"/>
        </w:rPr>
      </w:pPr>
      <w:r w:rsidRPr="007D3C41">
        <w:rPr>
          <w:rFonts w:ascii="Arial" w:hAnsi="Arial" w:cs="Arial"/>
          <w:i/>
          <w:szCs w:val="20"/>
        </w:rPr>
        <w:t xml:space="preserve">“Essa </w:t>
      </w:r>
      <w:r w:rsidRPr="007D3C41">
        <w:rPr>
          <w:rFonts w:ascii="Arial" w:hAnsi="Arial" w:cs="Arial"/>
          <w:b/>
          <w:i/>
          <w:szCs w:val="20"/>
          <w:u w:val="single"/>
        </w:rPr>
        <w:t>lei</w:t>
      </w:r>
      <w:r w:rsidRPr="007D3C41">
        <w:rPr>
          <w:rFonts w:ascii="Arial" w:hAnsi="Arial" w:cs="Arial"/>
          <w:i/>
          <w:szCs w:val="20"/>
        </w:rPr>
        <w:t xml:space="preserve"> considerou especialmente a </w:t>
      </w:r>
      <w:r w:rsidRPr="007D3C41">
        <w:rPr>
          <w:rFonts w:ascii="Arial" w:hAnsi="Arial" w:cs="Arial"/>
          <w:b/>
          <w:i/>
          <w:szCs w:val="20"/>
          <w:u w:val="single"/>
        </w:rPr>
        <w:t>tutela jurisdicional dos animais</w:t>
      </w:r>
      <w:r w:rsidRPr="007D3C41">
        <w:rPr>
          <w:rFonts w:ascii="Arial" w:hAnsi="Arial" w:cs="Arial"/>
          <w:i/>
          <w:szCs w:val="20"/>
        </w:rPr>
        <w:t xml:space="preserve">, seja pela repressão penal, seja pelas </w:t>
      </w:r>
      <w:r w:rsidRPr="007D3C41">
        <w:rPr>
          <w:rFonts w:ascii="Arial" w:hAnsi="Arial" w:cs="Arial"/>
          <w:b/>
          <w:i/>
          <w:szCs w:val="20"/>
          <w:u w:val="single"/>
        </w:rPr>
        <w:t>ações civis</w:t>
      </w:r>
      <w:r w:rsidRPr="007D3C41">
        <w:rPr>
          <w:rFonts w:ascii="Arial" w:hAnsi="Arial" w:cs="Arial"/>
          <w:i/>
          <w:szCs w:val="20"/>
        </w:rPr>
        <w:t xml:space="preserve"> (art. 2º, caput, parte final). </w:t>
      </w:r>
      <w:r w:rsidRPr="007D3C41">
        <w:rPr>
          <w:rFonts w:ascii="Arial" w:hAnsi="Arial" w:cs="Arial"/>
          <w:b/>
          <w:i/>
          <w:szCs w:val="20"/>
          <w:u w:val="single"/>
        </w:rPr>
        <w:t>Cada animal</w:t>
      </w:r>
      <w:r w:rsidRPr="007D3C41">
        <w:rPr>
          <w:rFonts w:ascii="Arial" w:hAnsi="Arial" w:cs="Arial"/>
          <w:i/>
          <w:szCs w:val="20"/>
        </w:rPr>
        <w:t xml:space="preserve">, vítima, ou potencial vítima, de maus-tratos, </w:t>
      </w:r>
      <w:r w:rsidRPr="007D3C41">
        <w:rPr>
          <w:rFonts w:ascii="Arial" w:hAnsi="Arial" w:cs="Arial"/>
          <w:b/>
          <w:i/>
          <w:szCs w:val="20"/>
          <w:u w:val="single"/>
        </w:rPr>
        <w:t>passou a gozar do direito de estar em juízo</w:t>
      </w:r>
      <w:r w:rsidRPr="007D3C41">
        <w:rPr>
          <w:rFonts w:ascii="Arial" w:hAnsi="Arial" w:cs="Arial"/>
          <w:i/>
          <w:szCs w:val="20"/>
        </w:rPr>
        <w:t xml:space="preserve">. Os animais passaram a poder ser assistidos em juízo pelos representantes do Ministério Público, pelos seus substitutos legais e pelos membros das sociedades protetoras de animais (art. 2º, §3º). Em outras palavras, </w:t>
      </w:r>
      <w:r w:rsidRPr="007D3C41">
        <w:rPr>
          <w:rFonts w:ascii="Arial" w:hAnsi="Arial" w:cs="Arial"/>
          <w:b/>
          <w:i/>
          <w:szCs w:val="20"/>
          <w:u w:val="single"/>
        </w:rPr>
        <w:t>inequivocamente</w:t>
      </w:r>
      <w:r w:rsidRPr="007D3C41">
        <w:rPr>
          <w:rFonts w:ascii="Arial" w:hAnsi="Arial" w:cs="Arial"/>
          <w:i/>
          <w:szCs w:val="20"/>
        </w:rPr>
        <w:t xml:space="preserve">, </w:t>
      </w:r>
      <w:r w:rsidRPr="007D3C41">
        <w:rPr>
          <w:rFonts w:ascii="Arial" w:hAnsi="Arial" w:cs="Arial"/>
          <w:b/>
          <w:i/>
          <w:szCs w:val="20"/>
          <w:u w:val="single"/>
        </w:rPr>
        <w:t>o Decreto 24.645/1934 conferiu capacidade de ser parte aos animais</w:t>
      </w:r>
      <w:r w:rsidRPr="007D3C41">
        <w:rPr>
          <w:rFonts w:ascii="Arial" w:hAnsi="Arial" w:cs="Arial"/>
          <w:i/>
          <w:szCs w:val="20"/>
        </w:rPr>
        <w:t xml:space="preserve">, estabelecendo, no plano legal, seu status de sujeitos de direitos, afinal, </w:t>
      </w:r>
      <w:r w:rsidRPr="007D3C41">
        <w:rPr>
          <w:rFonts w:ascii="Arial" w:hAnsi="Arial" w:cs="Arial"/>
          <w:b/>
          <w:i/>
          <w:szCs w:val="20"/>
          <w:u w:val="single"/>
        </w:rPr>
        <w:t>não haveria sentido algum em conferir capacidade de ser parte a quem não desfrutasse de direitos a serem defendidos judicialmente</w:t>
      </w:r>
      <w:r w:rsidRPr="007D3C41">
        <w:rPr>
          <w:rFonts w:ascii="Arial" w:hAnsi="Arial" w:cs="Arial"/>
          <w:i/>
          <w:szCs w:val="20"/>
        </w:rPr>
        <w:t xml:space="preserve">. </w:t>
      </w:r>
      <w:r w:rsidRPr="007D3C41">
        <w:rPr>
          <w:rFonts w:ascii="Arial" w:hAnsi="Arial" w:cs="Arial"/>
          <w:b/>
          <w:i/>
          <w:szCs w:val="20"/>
          <w:u w:val="single"/>
        </w:rPr>
        <w:t>Os animais, enquanto sujeitos do direito à existência digna, têm capacidade de ser parte em juízo, ainda que não tenham capacidade processual, suprida pela atuação do Ministério Público, dos substitutos legais do animal (seus tutores ou guardiões, por exemplo), além das organizações não governamentais destinadas à proteção dos animais</w:t>
      </w:r>
      <w:r w:rsidRPr="007D3C41">
        <w:rPr>
          <w:rFonts w:ascii="Arial" w:hAnsi="Arial" w:cs="Arial"/>
          <w:i/>
          <w:szCs w:val="20"/>
        </w:rPr>
        <w:t xml:space="preserve">. [...] De qualquer maneira, mesmo que se considere a completa revogação dos tipos penais contidos no Decreto 24.645/1934, esse estatuto jurídico ainda permanece vigendo, com seu status de lei ordinária, a orientar as ações civis que tenham por objeto a prevenção ou repressão de práticas cruéis contra animais (art. 2º, parte final, Decreto 24.645/1934), legitimando os próprios animais a estarem em juízo por meio do Ministério Público, dos seus substitutos legais ou das associações de proteção animal. Segundo o magistério </w:t>
      </w:r>
      <w:r w:rsidRPr="007D3C41">
        <w:rPr>
          <w:rFonts w:ascii="Arial" w:hAnsi="Arial" w:cs="Arial"/>
          <w:i/>
          <w:szCs w:val="20"/>
        </w:rPr>
        <w:lastRenderedPageBreak/>
        <w:t xml:space="preserve">de Fernando Araújo, a óbvia incapacidade de exercício, pelos animais, dos direitos que convencionalmente lhes sejam atribuídos </w:t>
      </w:r>
      <w:r w:rsidRPr="007D3C41">
        <w:rPr>
          <w:rFonts w:ascii="Arial" w:hAnsi="Arial" w:cs="Arial"/>
          <w:b/>
          <w:i/>
          <w:szCs w:val="20"/>
          <w:u w:val="single"/>
        </w:rPr>
        <w:t>não obsta a que estes direitos sejam sistematicamente exercidos</w:t>
      </w:r>
      <w:r w:rsidRPr="007D3C41">
        <w:rPr>
          <w:rFonts w:ascii="Arial" w:hAnsi="Arial" w:cs="Arial"/>
          <w:i/>
          <w:szCs w:val="20"/>
        </w:rPr>
        <w:t xml:space="preserve"> por representantes </w:t>
      </w:r>
      <w:proofErr w:type="gramStart"/>
      <w:r w:rsidRPr="007D3C41">
        <w:rPr>
          <w:rFonts w:ascii="Arial" w:hAnsi="Arial" w:cs="Arial"/>
          <w:i/>
          <w:szCs w:val="20"/>
        </w:rPr>
        <w:t>não-núncios</w:t>
      </w:r>
      <w:proofErr w:type="gramEnd"/>
      <w:r w:rsidRPr="007D3C41">
        <w:rPr>
          <w:rFonts w:ascii="Arial" w:hAnsi="Arial" w:cs="Arial"/>
          <w:i/>
          <w:szCs w:val="20"/>
        </w:rPr>
        <w:t xml:space="preserve">, precisamente </w:t>
      </w:r>
      <w:r w:rsidRPr="007D3C41">
        <w:rPr>
          <w:rFonts w:ascii="Arial" w:hAnsi="Arial" w:cs="Arial"/>
          <w:b/>
          <w:i/>
          <w:szCs w:val="20"/>
          <w:u w:val="single"/>
        </w:rPr>
        <w:t>da mesma forma que o são para os incapazes humanos</w:t>
      </w:r>
      <w:r w:rsidRPr="007D3C41">
        <w:rPr>
          <w:rFonts w:ascii="Arial" w:hAnsi="Arial" w:cs="Arial"/>
          <w:i/>
          <w:szCs w:val="20"/>
        </w:rPr>
        <w:t>.” (grifos nossos)</w:t>
      </w:r>
    </w:p>
    <w:p w:rsidR="00C73441" w:rsidRPr="001919E9" w:rsidRDefault="00C73441" w:rsidP="00C73441">
      <w:pPr>
        <w:spacing w:line="360" w:lineRule="auto"/>
        <w:ind w:firstLine="1418"/>
        <w:jc w:val="both"/>
        <w:rPr>
          <w:rFonts w:ascii="Arial" w:hAnsi="Arial" w:cs="Arial"/>
          <w:sz w:val="24"/>
          <w:szCs w:val="24"/>
        </w:rPr>
      </w:pPr>
      <w:r w:rsidRPr="001919E9">
        <w:rPr>
          <w:rFonts w:ascii="Arial" w:hAnsi="Arial" w:cs="Arial"/>
          <w:sz w:val="24"/>
          <w:szCs w:val="24"/>
        </w:rPr>
        <w:t xml:space="preserve">Nessa perspectiva, Lola, primeira autora da demanda, é um animal, especificamente um felino sem raça definida, que teve o seu direito às integridades física e </w:t>
      </w:r>
      <w:proofErr w:type="gramStart"/>
      <w:r w:rsidRPr="001919E9">
        <w:rPr>
          <w:rFonts w:ascii="Arial" w:hAnsi="Arial" w:cs="Arial"/>
          <w:sz w:val="24"/>
          <w:szCs w:val="24"/>
        </w:rPr>
        <w:t>psíquica atentadas</w:t>
      </w:r>
      <w:proofErr w:type="gramEnd"/>
      <w:r w:rsidRPr="001919E9">
        <w:rPr>
          <w:rFonts w:ascii="Arial" w:hAnsi="Arial" w:cs="Arial"/>
          <w:sz w:val="24"/>
          <w:szCs w:val="24"/>
        </w:rPr>
        <w:t xml:space="preserve"> e, </w:t>
      </w:r>
      <w:r>
        <w:rPr>
          <w:rFonts w:ascii="Arial" w:hAnsi="Arial" w:cs="Arial"/>
          <w:sz w:val="24"/>
          <w:szCs w:val="24"/>
        </w:rPr>
        <w:t>amparada</w:t>
      </w:r>
      <w:r w:rsidRPr="001919E9">
        <w:rPr>
          <w:rFonts w:ascii="Arial" w:hAnsi="Arial" w:cs="Arial"/>
          <w:sz w:val="24"/>
          <w:szCs w:val="24"/>
        </w:rPr>
        <w:t xml:space="preserve"> pelo princípio da inafastabilidade do controle jurisdicional, sendo sujeito desses direitos e diante violações a estes, </w:t>
      </w:r>
      <w:r>
        <w:rPr>
          <w:rFonts w:ascii="Arial" w:hAnsi="Arial" w:cs="Arial"/>
          <w:sz w:val="24"/>
          <w:szCs w:val="24"/>
        </w:rPr>
        <w:t>a coerência jurídica é a busca da</w:t>
      </w:r>
      <w:r w:rsidRPr="001919E9">
        <w:rPr>
          <w:rFonts w:ascii="Arial" w:hAnsi="Arial" w:cs="Arial"/>
          <w:sz w:val="24"/>
          <w:szCs w:val="24"/>
        </w:rPr>
        <w:t xml:space="preserve"> tutela jurisdicional para restabelecê-los. </w:t>
      </w:r>
    </w:p>
    <w:p w:rsidR="00C73441" w:rsidRPr="001919E9" w:rsidRDefault="00C73441" w:rsidP="00C73441">
      <w:pPr>
        <w:spacing w:after="0" w:line="360" w:lineRule="auto"/>
        <w:ind w:firstLine="1418"/>
        <w:jc w:val="both"/>
        <w:rPr>
          <w:rFonts w:ascii="Arial" w:hAnsi="Arial" w:cs="Arial"/>
          <w:sz w:val="24"/>
          <w:szCs w:val="24"/>
        </w:rPr>
      </w:pPr>
      <w:r w:rsidRPr="001919E9">
        <w:rPr>
          <w:rFonts w:ascii="Arial" w:hAnsi="Arial" w:cs="Arial"/>
          <w:sz w:val="24"/>
          <w:szCs w:val="24"/>
        </w:rPr>
        <w:t>A capacidade de Lola de ser parte processual reside, portanto, no próprio reconhecimento constitucional de que ela é detentora de direitos fundamentais e de dignidade, e esta demanda, que busca o ressarcimento das violações por ela experimentadas deve, portan</w:t>
      </w:r>
      <w:r>
        <w:rPr>
          <w:rFonts w:ascii="Arial" w:hAnsi="Arial" w:cs="Arial"/>
          <w:sz w:val="24"/>
          <w:szCs w:val="24"/>
        </w:rPr>
        <w:t>to, ser regularmente processada.</w:t>
      </w:r>
    </w:p>
    <w:p w:rsidR="00C73441" w:rsidRPr="001919E9" w:rsidRDefault="00C73441" w:rsidP="007D531B">
      <w:pPr>
        <w:spacing w:after="0" w:line="240" w:lineRule="auto"/>
        <w:rPr>
          <w:rFonts w:ascii="Arial" w:eastAsia="Times New Roman" w:hAnsi="Arial" w:cs="Arial"/>
          <w:sz w:val="24"/>
          <w:szCs w:val="24"/>
        </w:rPr>
      </w:pPr>
    </w:p>
    <w:p w:rsidR="00391ED7" w:rsidRPr="00BD6C69" w:rsidRDefault="007D531B" w:rsidP="00BD6C69">
      <w:pPr>
        <w:pStyle w:val="PargrafodaLista"/>
        <w:numPr>
          <w:ilvl w:val="0"/>
          <w:numId w:val="5"/>
        </w:numPr>
        <w:spacing w:before="240" w:after="0" w:line="240" w:lineRule="auto"/>
        <w:ind w:left="0" w:firstLine="0"/>
        <w:jc w:val="both"/>
        <w:rPr>
          <w:rFonts w:ascii="Arial" w:eastAsia="Times New Roman" w:hAnsi="Arial" w:cs="Arial"/>
          <w:b/>
          <w:bCs/>
          <w:color w:val="000000"/>
          <w:sz w:val="24"/>
          <w:szCs w:val="24"/>
        </w:rPr>
      </w:pPr>
      <w:r w:rsidRPr="00BD6C69">
        <w:rPr>
          <w:rFonts w:ascii="Arial" w:eastAsia="Times New Roman" w:hAnsi="Arial" w:cs="Arial"/>
          <w:b/>
          <w:bCs/>
          <w:color w:val="000000"/>
          <w:sz w:val="24"/>
          <w:szCs w:val="24"/>
        </w:rPr>
        <w:t xml:space="preserve"> DOS FATOS </w:t>
      </w:r>
    </w:p>
    <w:p w:rsidR="00BD6C69" w:rsidRPr="00BD6C69" w:rsidRDefault="00BD6C69" w:rsidP="00BD6C69">
      <w:pPr>
        <w:pStyle w:val="PargrafodaLista"/>
        <w:spacing w:before="240" w:after="0" w:line="240" w:lineRule="auto"/>
        <w:ind w:left="405"/>
        <w:jc w:val="both"/>
        <w:rPr>
          <w:rFonts w:ascii="Arial" w:eastAsia="Times New Roman" w:hAnsi="Arial" w:cs="Arial"/>
          <w:color w:val="000000"/>
          <w:sz w:val="24"/>
          <w:szCs w:val="24"/>
        </w:rPr>
      </w:pPr>
    </w:p>
    <w:p w:rsidR="007D531B" w:rsidRPr="001919E9" w:rsidRDefault="007D531B" w:rsidP="007D531B">
      <w:pPr>
        <w:spacing w:after="0" w:line="360" w:lineRule="auto"/>
        <w:ind w:firstLine="1418"/>
        <w:jc w:val="both"/>
        <w:rPr>
          <w:rFonts w:ascii="Arial" w:eastAsia="Times New Roman" w:hAnsi="Arial" w:cs="Arial"/>
          <w:sz w:val="24"/>
          <w:szCs w:val="24"/>
        </w:rPr>
      </w:pPr>
      <w:r w:rsidRPr="001919E9">
        <w:rPr>
          <w:rFonts w:ascii="Arial" w:eastAsia="Times New Roman" w:hAnsi="Arial" w:cs="Arial"/>
          <w:color w:val="000000"/>
          <w:sz w:val="24"/>
          <w:szCs w:val="24"/>
        </w:rPr>
        <w:t xml:space="preserve">No dia 10/03/2010, Maria conduziu Lola à Clínica Veterinária Patinhas Felizes, a fim de atendimento médico veterinário. Lola apresentava um tumor na mama e a médica veterinária que a atendeu solicitou, de pronto, a realização do exame de </w:t>
      </w:r>
      <w:proofErr w:type="gramStart"/>
      <w:r w:rsidRPr="001919E9">
        <w:rPr>
          <w:rFonts w:ascii="Arial" w:eastAsia="Times New Roman" w:hAnsi="Arial" w:cs="Arial"/>
          <w:color w:val="000000"/>
          <w:sz w:val="24"/>
          <w:szCs w:val="24"/>
        </w:rPr>
        <w:t>raio-X</w:t>
      </w:r>
      <w:proofErr w:type="gramEnd"/>
      <w:r w:rsidRPr="001919E9">
        <w:rPr>
          <w:rFonts w:ascii="Arial" w:eastAsia="Times New Roman" w:hAnsi="Arial" w:cs="Arial"/>
          <w:color w:val="000000"/>
          <w:sz w:val="24"/>
          <w:szCs w:val="24"/>
        </w:rPr>
        <w:t xml:space="preserve"> para investigar a possibilidade de metástases pulmonares.</w:t>
      </w:r>
    </w:p>
    <w:p w:rsidR="007D531B" w:rsidRPr="001919E9" w:rsidRDefault="007D531B" w:rsidP="00882820">
      <w:pPr>
        <w:spacing w:line="360" w:lineRule="auto"/>
        <w:ind w:firstLine="1418"/>
        <w:jc w:val="both"/>
        <w:rPr>
          <w:rFonts w:ascii="Arial" w:eastAsia="Times New Roman" w:hAnsi="Arial" w:cs="Arial"/>
          <w:sz w:val="24"/>
          <w:szCs w:val="24"/>
        </w:rPr>
      </w:pPr>
      <w:r w:rsidRPr="001919E9">
        <w:rPr>
          <w:rFonts w:ascii="Arial" w:eastAsia="Times New Roman" w:hAnsi="Arial" w:cs="Arial"/>
          <w:color w:val="000000"/>
          <w:sz w:val="24"/>
          <w:szCs w:val="24"/>
        </w:rPr>
        <w:t xml:space="preserve">Realizado o exame de </w:t>
      </w:r>
      <w:proofErr w:type="gramStart"/>
      <w:r w:rsidRPr="001919E9">
        <w:rPr>
          <w:rFonts w:ascii="Arial" w:eastAsia="Times New Roman" w:hAnsi="Arial" w:cs="Arial"/>
          <w:color w:val="000000"/>
          <w:sz w:val="24"/>
          <w:szCs w:val="24"/>
        </w:rPr>
        <w:t>raio-X</w:t>
      </w:r>
      <w:proofErr w:type="gramEnd"/>
      <w:r w:rsidRPr="001919E9">
        <w:rPr>
          <w:rFonts w:ascii="Arial" w:eastAsia="Times New Roman" w:hAnsi="Arial" w:cs="Arial"/>
          <w:color w:val="000000"/>
          <w:sz w:val="24"/>
          <w:szCs w:val="24"/>
        </w:rPr>
        <w:t xml:space="preserve"> e não constatada a presença de metástase pulmonar, Lola ficou internada na Clínica Ré sob a necessidade de jejum hídrico e alimentar, a fim de ser submetida à cirurgia de mastectomia</w:t>
      </w:r>
      <w:r w:rsidR="006F24E9" w:rsidRPr="001919E9">
        <w:rPr>
          <w:rFonts w:ascii="Arial" w:eastAsia="Times New Roman" w:hAnsi="Arial" w:cs="Arial"/>
          <w:color w:val="000000"/>
          <w:sz w:val="24"/>
          <w:szCs w:val="24"/>
        </w:rPr>
        <w:t xml:space="preserve"> total</w:t>
      </w:r>
      <w:r w:rsidRPr="001919E9">
        <w:rPr>
          <w:rFonts w:ascii="Arial" w:eastAsia="Times New Roman" w:hAnsi="Arial" w:cs="Arial"/>
          <w:color w:val="000000"/>
          <w:sz w:val="24"/>
          <w:szCs w:val="24"/>
        </w:rPr>
        <w:t>, procedimento cirúrgico que ocorreria no dia seguinte.</w:t>
      </w:r>
    </w:p>
    <w:p w:rsidR="007D531B" w:rsidRPr="001919E9" w:rsidRDefault="007D531B" w:rsidP="00882820">
      <w:pPr>
        <w:spacing w:line="360" w:lineRule="auto"/>
        <w:ind w:firstLine="1418"/>
        <w:jc w:val="both"/>
        <w:rPr>
          <w:rFonts w:ascii="Arial" w:eastAsia="Times New Roman" w:hAnsi="Arial" w:cs="Arial"/>
          <w:sz w:val="24"/>
          <w:szCs w:val="24"/>
        </w:rPr>
      </w:pPr>
      <w:r w:rsidRPr="001919E9">
        <w:rPr>
          <w:rFonts w:ascii="Arial" w:eastAsia="Times New Roman" w:hAnsi="Arial" w:cs="Arial"/>
          <w:color w:val="000000"/>
          <w:sz w:val="24"/>
          <w:szCs w:val="24"/>
        </w:rPr>
        <w:t xml:space="preserve">No dia 11/03/2010, por volta das </w:t>
      </w:r>
      <w:proofErr w:type="gramStart"/>
      <w:r w:rsidRPr="001919E9">
        <w:rPr>
          <w:rFonts w:ascii="Arial" w:eastAsia="Times New Roman" w:hAnsi="Arial" w:cs="Arial"/>
          <w:color w:val="000000"/>
          <w:sz w:val="24"/>
          <w:szCs w:val="24"/>
        </w:rPr>
        <w:t>11:30</w:t>
      </w:r>
      <w:proofErr w:type="gramEnd"/>
      <w:r w:rsidRPr="001919E9">
        <w:rPr>
          <w:rFonts w:ascii="Arial" w:eastAsia="Times New Roman" w:hAnsi="Arial" w:cs="Arial"/>
          <w:color w:val="000000"/>
          <w:sz w:val="24"/>
          <w:szCs w:val="24"/>
        </w:rPr>
        <w:t xml:space="preserve"> da manhã, Maria ligou para a Clínica Veterinária Patinhas Felizes buscando o conhecimento sobre </w:t>
      </w:r>
      <w:r w:rsidRPr="001919E9">
        <w:rPr>
          <w:rFonts w:ascii="Arial" w:eastAsia="Times New Roman" w:hAnsi="Arial" w:cs="Arial"/>
          <w:color w:val="000000"/>
          <w:sz w:val="24"/>
          <w:szCs w:val="24"/>
        </w:rPr>
        <w:lastRenderedPageBreak/>
        <w:t xml:space="preserve">como tinha sido a cirurgia e quais eram as condições pós-cirúrgicas de Lola, momento em que foi informada que a gata se encontrava </w:t>
      </w:r>
      <w:r w:rsidRPr="001919E9">
        <w:rPr>
          <w:rFonts w:ascii="Arial" w:eastAsia="Times New Roman" w:hAnsi="Arial" w:cs="Arial"/>
          <w:i/>
          <w:color w:val="000000"/>
          <w:sz w:val="24"/>
          <w:szCs w:val="24"/>
        </w:rPr>
        <w:t>em bom estado</w:t>
      </w:r>
      <w:r w:rsidRPr="001919E9">
        <w:rPr>
          <w:rFonts w:ascii="Arial" w:eastAsia="Times New Roman" w:hAnsi="Arial" w:cs="Arial"/>
          <w:color w:val="000000"/>
          <w:sz w:val="24"/>
          <w:szCs w:val="24"/>
        </w:rPr>
        <w:t>, recuperando-se do procedimento, e que receberia alta naquele mesmo dia.</w:t>
      </w:r>
    </w:p>
    <w:p w:rsidR="007D531B" w:rsidRPr="001919E9" w:rsidRDefault="007D531B" w:rsidP="00882820">
      <w:pPr>
        <w:spacing w:line="360" w:lineRule="auto"/>
        <w:ind w:firstLine="1418"/>
        <w:jc w:val="both"/>
        <w:rPr>
          <w:rFonts w:ascii="Arial" w:eastAsia="Times New Roman" w:hAnsi="Arial" w:cs="Arial"/>
          <w:sz w:val="24"/>
          <w:szCs w:val="24"/>
        </w:rPr>
      </w:pPr>
      <w:r w:rsidRPr="001919E9">
        <w:rPr>
          <w:rFonts w:ascii="Arial" w:eastAsia="Times New Roman" w:hAnsi="Arial" w:cs="Arial"/>
          <w:color w:val="000000"/>
          <w:sz w:val="24"/>
          <w:szCs w:val="24"/>
        </w:rPr>
        <w:t xml:space="preserve">Ocorre que às </w:t>
      </w:r>
      <w:proofErr w:type="gramStart"/>
      <w:r w:rsidRPr="001919E9">
        <w:rPr>
          <w:rFonts w:ascii="Arial" w:eastAsia="Times New Roman" w:hAnsi="Arial" w:cs="Arial"/>
          <w:color w:val="000000"/>
          <w:sz w:val="24"/>
          <w:szCs w:val="24"/>
        </w:rPr>
        <w:t>18:00</w:t>
      </w:r>
      <w:proofErr w:type="gramEnd"/>
      <w:r w:rsidRPr="001919E9">
        <w:rPr>
          <w:rFonts w:ascii="Arial" w:eastAsia="Times New Roman" w:hAnsi="Arial" w:cs="Arial"/>
          <w:color w:val="000000"/>
          <w:sz w:val="24"/>
          <w:szCs w:val="24"/>
        </w:rPr>
        <w:t xml:space="preserve">, ao ir buscar Lola na Clínica Ré, Maria foi  </w:t>
      </w:r>
      <w:proofErr w:type="spellStart"/>
      <w:r w:rsidRPr="001919E9">
        <w:rPr>
          <w:rFonts w:ascii="Arial" w:eastAsia="Times New Roman" w:hAnsi="Arial" w:cs="Arial"/>
          <w:color w:val="000000"/>
          <w:sz w:val="24"/>
          <w:szCs w:val="24"/>
        </w:rPr>
        <w:t>foi</w:t>
      </w:r>
      <w:proofErr w:type="spellEnd"/>
      <w:r w:rsidRPr="001919E9">
        <w:rPr>
          <w:rFonts w:ascii="Arial" w:eastAsia="Times New Roman" w:hAnsi="Arial" w:cs="Arial"/>
          <w:color w:val="000000"/>
          <w:sz w:val="24"/>
          <w:szCs w:val="24"/>
        </w:rPr>
        <w:t xml:space="preserve"> surpreendida com a entrega do animal em choque, com as pupilas dilatadas (midríase), hipotermia, intensa dispneia, além de sinais de dor extrema. Mesmo diante de todo o quadro, nenhum tipo de orientação foi lhe passada pela médica veterinária que realizou a cirurgia.</w:t>
      </w:r>
    </w:p>
    <w:p w:rsidR="007D531B" w:rsidRPr="001919E9" w:rsidRDefault="007D531B" w:rsidP="00882820">
      <w:pPr>
        <w:spacing w:line="360" w:lineRule="auto"/>
        <w:ind w:firstLine="1418"/>
        <w:jc w:val="both"/>
        <w:rPr>
          <w:rFonts w:ascii="Arial" w:eastAsia="Times New Roman" w:hAnsi="Arial" w:cs="Arial"/>
          <w:color w:val="000000"/>
          <w:sz w:val="24"/>
          <w:szCs w:val="24"/>
        </w:rPr>
      </w:pPr>
      <w:r w:rsidRPr="001919E9">
        <w:rPr>
          <w:rFonts w:ascii="Arial" w:eastAsia="Times New Roman" w:hAnsi="Arial" w:cs="Arial"/>
          <w:color w:val="000000"/>
          <w:sz w:val="24"/>
          <w:szCs w:val="24"/>
        </w:rPr>
        <w:t>Maria</w:t>
      </w:r>
      <w:r w:rsidR="00995630" w:rsidRPr="001919E9">
        <w:rPr>
          <w:rFonts w:ascii="Arial" w:eastAsia="Times New Roman" w:hAnsi="Arial" w:cs="Arial"/>
          <w:color w:val="000000"/>
          <w:sz w:val="24"/>
          <w:szCs w:val="24"/>
        </w:rPr>
        <w:t>, de imediato, solicitou cópia do prontuário médico veterinário</w:t>
      </w:r>
      <w:r w:rsidR="00995630" w:rsidRPr="001919E9">
        <w:rPr>
          <w:rStyle w:val="Refdenotaderodap"/>
          <w:rFonts w:ascii="Arial" w:eastAsia="Times New Roman" w:hAnsi="Arial" w:cs="Arial"/>
          <w:color w:val="000000"/>
          <w:sz w:val="24"/>
          <w:szCs w:val="24"/>
        </w:rPr>
        <w:footnoteReference w:id="5"/>
      </w:r>
      <w:r w:rsidR="00995630" w:rsidRPr="001919E9">
        <w:rPr>
          <w:rFonts w:ascii="Arial" w:eastAsia="Times New Roman" w:hAnsi="Arial" w:cs="Arial"/>
          <w:color w:val="000000"/>
          <w:sz w:val="24"/>
          <w:szCs w:val="24"/>
        </w:rPr>
        <w:t xml:space="preserve"> de Lola, e </w:t>
      </w:r>
      <w:r w:rsidRPr="001919E9">
        <w:rPr>
          <w:rFonts w:ascii="Arial" w:eastAsia="Times New Roman" w:hAnsi="Arial" w:cs="Arial"/>
          <w:color w:val="000000"/>
          <w:sz w:val="24"/>
          <w:szCs w:val="24"/>
        </w:rPr>
        <w:t>levou</w:t>
      </w:r>
      <w:r w:rsidR="00995630" w:rsidRPr="001919E9">
        <w:rPr>
          <w:rFonts w:ascii="Arial" w:eastAsia="Times New Roman" w:hAnsi="Arial" w:cs="Arial"/>
          <w:color w:val="000000"/>
          <w:sz w:val="24"/>
          <w:szCs w:val="24"/>
        </w:rPr>
        <w:t>-a, às pressas,</w:t>
      </w:r>
      <w:r w:rsidR="00882820">
        <w:rPr>
          <w:rFonts w:ascii="Arial" w:eastAsia="Times New Roman" w:hAnsi="Arial" w:cs="Arial"/>
          <w:color w:val="000000"/>
          <w:sz w:val="24"/>
          <w:szCs w:val="24"/>
        </w:rPr>
        <w:t xml:space="preserve"> </w:t>
      </w:r>
      <w:r w:rsidR="00995630" w:rsidRPr="001919E9">
        <w:rPr>
          <w:rFonts w:ascii="Arial" w:eastAsia="Times New Roman" w:hAnsi="Arial" w:cs="Arial"/>
          <w:color w:val="000000"/>
          <w:sz w:val="24"/>
          <w:szCs w:val="24"/>
        </w:rPr>
        <w:t xml:space="preserve">para </w:t>
      </w:r>
      <w:r w:rsidRPr="001919E9">
        <w:rPr>
          <w:rFonts w:ascii="Arial" w:eastAsia="Times New Roman" w:hAnsi="Arial" w:cs="Arial"/>
          <w:color w:val="000000"/>
          <w:sz w:val="24"/>
          <w:szCs w:val="24"/>
        </w:rPr>
        <w:t>a Clínica Veterinária Yamada</w:t>
      </w:r>
      <w:r w:rsidR="00995630" w:rsidRPr="001919E9">
        <w:rPr>
          <w:rFonts w:ascii="Arial" w:eastAsia="Times New Roman" w:hAnsi="Arial" w:cs="Arial"/>
          <w:color w:val="000000"/>
          <w:sz w:val="24"/>
          <w:szCs w:val="24"/>
        </w:rPr>
        <w:t xml:space="preserve">, clínica veterinária com atendimento </w:t>
      </w:r>
      <w:proofErr w:type="spellStart"/>
      <w:r w:rsidR="00995630" w:rsidRPr="001919E9">
        <w:rPr>
          <w:rFonts w:ascii="Arial" w:eastAsia="Times New Roman" w:hAnsi="Arial" w:cs="Arial"/>
          <w:color w:val="000000"/>
          <w:sz w:val="24"/>
          <w:szCs w:val="24"/>
        </w:rPr>
        <w:t>intensivista</w:t>
      </w:r>
      <w:proofErr w:type="spellEnd"/>
      <w:r w:rsidR="00995630" w:rsidRPr="001919E9">
        <w:rPr>
          <w:rFonts w:ascii="Arial" w:eastAsia="Times New Roman" w:hAnsi="Arial" w:cs="Arial"/>
          <w:color w:val="000000"/>
          <w:sz w:val="24"/>
          <w:szCs w:val="24"/>
        </w:rPr>
        <w:t>. Da análise do prontuário, bem como do estado da gatinha Lola, a</w:t>
      </w:r>
      <w:r w:rsidR="00882820">
        <w:rPr>
          <w:rFonts w:ascii="Arial" w:eastAsia="Times New Roman" w:hAnsi="Arial" w:cs="Arial"/>
          <w:color w:val="000000"/>
          <w:sz w:val="24"/>
          <w:szCs w:val="24"/>
        </w:rPr>
        <w:t xml:space="preserve"> </w:t>
      </w:r>
      <w:r w:rsidR="00995630" w:rsidRPr="001919E9">
        <w:rPr>
          <w:rFonts w:ascii="Arial" w:eastAsia="Times New Roman" w:hAnsi="Arial" w:cs="Arial"/>
          <w:color w:val="000000"/>
          <w:sz w:val="24"/>
          <w:szCs w:val="24"/>
        </w:rPr>
        <w:t xml:space="preserve">médica veterinária plantonista afirmou que </w:t>
      </w:r>
      <w:r w:rsidRPr="001919E9">
        <w:rPr>
          <w:rFonts w:ascii="Arial" w:eastAsia="Times New Roman" w:hAnsi="Arial" w:cs="Arial"/>
          <w:color w:val="000000"/>
          <w:sz w:val="24"/>
          <w:szCs w:val="24"/>
        </w:rPr>
        <w:t xml:space="preserve">a </w:t>
      </w:r>
      <w:r w:rsidR="00995630" w:rsidRPr="001919E9">
        <w:rPr>
          <w:rFonts w:ascii="Arial" w:eastAsia="Times New Roman" w:hAnsi="Arial" w:cs="Arial"/>
          <w:color w:val="000000"/>
          <w:sz w:val="24"/>
          <w:szCs w:val="24"/>
        </w:rPr>
        <w:t xml:space="preserve">sua </w:t>
      </w:r>
      <w:r w:rsidRPr="001919E9">
        <w:rPr>
          <w:rFonts w:ascii="Arial" w:eastAsia="Times New Roman" w:hAnsi="Arial" w:cs="Arial"/>
          <w:color w:val="000000"/>
          <w:sz w:val="24"/>
          <w:szCs w:val="24"/>
        </w:rPr>
        <w:t xml:space="preserve">situação clínica </w:t>
      </w:r>
      <w:r w:rsidR="00995630" w:rsidRPr="001919E9">
        <w:rPr>
          <w:rFonts w:ascii="Arial" w:eastAsia="Times New Roman" w:hAnsi="Arial" w:cs="Arial"/>
          <w:color w:val="000000"/>
          <w:sz w:val="24"/>
          <w:szCs w:val="24"/>
        </w:rPr>
        <w:t>era muito delicada.</w:t>
      </w:r>
    </w:p>
    <w:p w:rsidR="003A4C23" w:rsidRPr="001919E9" w:rsidRDefault="00995630" w:rsidP="00882820">
      <w:pPr>
        <w:spacing w:line="360" w:lineRule="auto"/>
        <w:ind w:firstLine="1418"/>
        <w:jc w:val="both"/>
        <w:rPr>
          <w:rFonts w:ascii="Arial" w:hAnsi="Arial" w:cs="Arial"/>
          <w:color w:val="000000" w:themeColor="text1"/>
          <w:sz w:val="24"/>
          <w:szCs w:val="24"/>
        </w:rPr>
      </w:pPr>
      <w:r w:rsidRPr="001919E9">
        <w:rPr>
          <w:rFonts w:ascii="Arial" w:eastAsia="Times New Roman" w:hAnsi="Arial" w:cs="Arial"/>
          <w:color w:val="000000" w:themeColor="text1"/>
          <w:sz w:val="24"/>
          <w:szCs w:val="24"/>
        </w:rPr>
        <w:t xml:space="preserve">Isto porque, </w:t>
      </w:r>
      <w:r w:rsidR="00E95C52" w:rsidRPr="001919E9">
        <w:rPr>
          <w:rFonts w:ascii="Arial" w:eastAsia="Times New Roman" w:hAnsi="Arial" w:cs="Arial"/>
          <w:color w:val="000000" w:themeColor="text1"/>
          <w:sz w:val="24"/>
          <w:szCs w:val="24"/>
        </w:rPr>
        <w:t>da leitura do</w:t>
      </w:r>
      <w:r w:rsidRPr="001919E9">
        <w:rPr>
          <w:rFonts w:ascii="Arial" w:eastAsia="Times New Roman" w:hAnsi="Arial" w:cs="Arial"/>
          <w:color w:val="000000" w:themeColor="text1"/>
          <w:sz w:val="24"/>
          <w:szCs w:val="24"/>
        </w:rPr>
        <w:t xml:space="preserve"> prontuário médico veterinário, </w:t>
      </w:r>
      <w:r w:rsidR="00E95C52" w:rsidRPr="001919E9">
        <w:rPr>
          <w:rFonts w:ascii="Arial" w:eastAsia="Times New Roman" w:hAnsi="Arial" w:cs="Arial"/>
          <w:color w:val="000000" w:themeColor="text1"/>
          <w:sz w:val="24"/>
          <w:szCs w:val="24"/>
        </w:rPr>
        <w:t xml:space="preserve">a médica da Clínica Yamada constatou que não houve qualquer análise </w:t>
      </w:r>
      <w:r w:rsidR="00E95C52" w:rsidRPr="001919E9">
        <w:rPr>
          <w:rFonts w:ascii="Arial" w:hAnsi="Arial" w:cs="Arial"/>
          <w:color w:val="000000" w:themeColor="text1"/>
          <w:sz w:val="24"/>
          <w:szCs w:val="24"/>
        </w:rPr>
        <w:t>de perfil hematológico</w:t>
      </w:r>
      <w:r w:rsidR="003A4C23" w:rsidRPr="001919E9">
        <w:rPr>
          <w:rFonts w:ascii="Arial" w:hAnsi="Arial" w:cs="Arial"/>
          <w:color w:val="000000" w:themeColor="text1"/>
          <w:sz w:val="24"/>
          <w:szCs w:val="24"/>
        </w:rPr>
        <w:t xml:space="preserve"> do animal, conduta médica pré-operatória que deve ser </w:t>
      </w:r>
      <w:proofErr w:type="gramStart"/>
      <w:r w:rsidR="003A4C23" w:rsidRPr="001919E9">
        <w:rPr>
          <w:rFonts w:ascii="Arial" w:hAnsi="Arial" w:cs="Arial"/>
          <w:color w:val="000000" w:themeColor="text1"/>
          <w:sz w:val="24"/>
          <w:szCs w:val="24"/>
        </w:rPr>
        <w:t>realizada antes de qualquer procedimento, cirúrgico</w:t>
      </w:r>
      <w:proofErr w:type="gramEnd"/>
      <w:r w:rsidR="003A4C23" w:rsidRPr="001919E9">
        <w:rPr>
          <w:rFonts w:ascii="Arial" w:hAnsi="Arial" w:cs="Arial"/>
          <w:color w:val="000000" w:themeColor="text1"/>
          <w:sz w:val="24"/>
          <w:szCs w:val="24"/>
        </w:rPr>
        <w:t xml:space="preserve"> ou não.</w:t>
      </w:r>
    </w:p>
    <w:p w:rsidR="003A4C23" w:rsidRPr="001919E9" w:rsidRDefault="003A4C23" w:rsidP="00882820">
      <w:pPr>
        <w:spacing w:line="360" w:lineRule="auto"/>
        <w:ind w:firstLine="1418"/>
        <w:jc w:val="both"/>
        <w:rPr>
          <w:rFonts w:ascii="Arial" w:hAnsi="Arial" w:cs="Arial"/>
          <w:color w:val="000000" w:themeColor="text1"/>
          <w:sz w:val="24"/>
          <w:szCs w:val="24"/>
          <w:shd w:val="clear" w:color="auto" w:fill="FFFFFF"/>
        </w:rPr>
      </w:pPr>
      <w:r w:rsidRPr="001919E9">
        <w:rPr>
          <w:rFonts w:ascii="Arial" w:hAnsi="Arial" w:cs="Arial"/>
          <w:color w:val="000000" w:themeColor="text1"/>
          <w:sz w:val="24"/>
          <w:szCs w:val="24"/>
        </w:rPr>
        <w:t>N</w:t>
      </w:r>
      <w:r w:rsidR="00E95C52" w:rsidRPr="001919E9">
        <w:rPr>
          <w:rFonts w:ascii="Arial" w:hAnsi="Arial" w:cs="Arial"/>
          <w:color w:val="000000" w:themeColor="text1"/>
          <w:sz w:val="24"/>
          <w:szCs w:val="24"/>
        </w:rPr>
        <w:t xml:space="preserve">o caso de gatos, envolve, no mínimo, a realização do teste chamado de </w:t>
      </w:r>
      <w:r w:rsidR="00E95C52" w:rsidRPr="001919E9">
        <w:rPr>
          <w:rFonts w:ascii="Arial" w:hAnsi="Arial" w:cs="Arial"/>
          <w:i/>
          <w:color w:val="000000" w:themeColor="text1"/>
          <w:sz w:val="24"/>
          <w:szCs w:val="24"/>
        </w:rPr>
        <w:t xml:space="preserve">FIV e </w:t>
      </w:r>
      <w:proofErr w:type="spellStart"/>
      <w:proofErr w:type="gramStart"/>
      <w:r w:rsidR="00E95C52" w:rsidRPr="001919E9">
        <w:rPr>
          <w:rFonts w:ascii="Arial" w:hAnsi="Arial" w:cs="Arial"/>
          <w:i/>
          <w:color w:val="000000" w:themeColor="text1"/>
          <w:sz w:val="24"/>
          <w:szCs w:val="24"/>
        </w:rPr>
        <w:t>FeLV</w:t>
      </w:r>
      <w:proofErr w:type="spellEnd"/>
      <w:proofErr w:type="gramEnd"/>
      <w:r w:rsidR="00E95C52" w:rsidRPr="001919E9">
        <w:rPr>
          <w:rFonts w:ascii="Arial" w:hAnsi="Arial" w:cs="Arial"/>
          <w:i/>
          <w:color w:val="000000" w:themeColor="text1"/>
          <w:sz w:val="24"/>
          <w:szCs w:val="24"/>
        </w:rPr>
        <w:t xml:space="preserve"> (</w:t>
      </w:r>
      <w:r w:rsidR="00E95C52" w:rsidRPr="001919E9">
        <w:rPr>
          <w:rFonts w:ascii="Arial" w:hAnsi="Arial" w:cs="Arial"/>
          <w:color w:val="000000" w:themeColor="text1"/>
          <w:sz w:val="24"/>
          <w:szCs w:val="24"/>
          <w:shd w:val="clear" w:color="auto" w:fill="FFFFFF"/>
        </w:rPr>
        <w:t xml:space="preserve">exame </w:t>
      </w:r>
      <w:proofErr w:type="spellStart"/>
      <w:r w:rsidR="00E95C52" w:rsidRPr="001919E9">
        <w:rPr>
          <w:rFonts w:ascii="Arial" w:hAnsi="Arial" w:cs="Arial"/>
          <w:color w:val="000000" w:themeColor="text1"/>
          <w:sz w:val="24"/>
          <w:szCs w:val="24"/>
          <w:shd w:val="clear" w:color="auto" w:fill="FFFFFF"/>
        </w:rPr>
        <w:t>imunocromatográfico</w:t>
      </w:r>
      <w:proofErr w:type="spellEnd"/>
      <w:r w:rsidR="00E95C52" w:rsidRPr="001919E9">
        <w:rPr>
          <w:rFonts w:ascii="Arial" w:hAnsi="Arial" w:cs="Arial"/>
          <w:color w:val="000000" w:themeColor="text1"/>
          <w:sz w:val="24"/>
          <w:szCs w:val="24"/>
          <w:shd w:val="clear" w:color="auto" w:fill="FFFFFF"/>
        </w:rPr>
        <w:t xml:space="preserve"> para a detecção simultânea de imunodeficiência felina e leucemia felina), exame de hemograma a fim de avaliar as funções renal e h</w:t>
      </w:r>
      <w:r w:rsidR="00D94157" w:rsidRPr="001919E9">
        <w:rPr>
          <w:rFonts w:ascii="Arial" w:hAnsi="Arial" w:cs="Arial"/>
          <w:color w:val="000000" w:themeColor="text1"/>
          <w:sz w:val="24"/>
          <w:szCs w:val="24"/>
          <w:shd w:val="clear" w:color="auto" w:fill="FFFFFF"/>
        </w:rPr>
        <w:t>epática do animal (</w:t>
      </w:r>
      <w:r w:rsidR="00D94157" w:rsidRPr="001919E9">
        <w:rPr>
          <w:rFonts w:ascii="Arial" w:hAnsi="Arial" w:cs="Arial"/>
          <w:color w:val="000000"/>
          <w:sz w:val="24"/>
          <w:szCs w:val="24"/>
        </w:rPr>
        <w:t>que, quando irregulares, impede/dificulta a metabolização ou a excreção dos fármacos administrados) e</w:t>
      </w:r>
      <w:r w:rsidR="00E95C52" w:rsidRPr="001919E9">
        <w:rPr>
          <w:rFonts w:ascii="Arial" w:hAnsi="Arial" w:cs="Arial"/>
          <w:color w:val="000000" w:themeColor="text1"/>
          <w:sz w:val="24"/>
          <w:szCs w:val="24"/>
          <w:shd w:val="clear" w:color="auto" w:fill="FFFFFF"/>
        </w:rPr>
        <w:t>, como Lola, à época, tinha 8 (oito) anos (idosa), a realização de eletrocardiograma para verificar possível risco cirúrgico.</w:t>
      </w:r>
    </w:p>
    <w:p w:rsidR="006F24E9" w:rsidRPr="001919E9" w:rsidRDefault="006F24E9" w:rsidP="00882820">
      <w:pPr>
        <w:spacing w:line="360" w:lineRule="auto"/>
        <w:ind w:firstLine="1418"/>
        <w:jc w:val="both"/>
        <w:rPr>
          <w:rFonts w:ascii="Arial" w:hAnsi="Arial" w:cs="Arial"/>
          <w:color w:val="000000"/>
          <w:sz w:val="24"/>
          <w:szCs w:val="24"/>
        </w:rPr>
      </w:pPr>
      <w:r w:rsidRPr="001919E9">
        <w:rPr>
          <w:rFonts w:ascii="Arial" w:hAnsi="Arial" w:cs="Arial"/>
          <w:color w:val="000000" w:themeColor="text1"/>
          <w:sz w:val="24"/>
          <w:szCs w:val="24"/>
          <w:shd w:val="clear" w:color="auto" w:fill="FFFFFF"/>
        </w:rPr>
        <w:t xml:space="preserve">Além disso, analisou-se que às </w:t>
      </w:r>
      <w:proofErr w:type="gramStart"/>
      <w:r w:rsidRPr="001919E9">
        <w:rPr>
          <w:rFonts w:ascii="Arial" w:hAnsi="Arial" w:cs="Arial"/>
          <w:color w:val="000000" w:themeColor="text1"/>
          <w:sz w:val="24"/>
          <w:szCs w:val="24"/>
          <w:shd w:val="clear" w:color="auto" w:fill="FFFFFF"/>
        </w:rPr>
        <w:t>10:00</w:t>
      </w:r>
      <w:proofErr w:type="gramEnd"/>
      <w:r w:rsidRPr="001919E9">
        <w:rPr>
          <w:rFonts w:ascii="Arial" w:hAnsi="Arial" w:cs="Arial"/>
          <w:color w:val="000000" w:themeColor="text1"/>
          <w:sz w:val="24"/>
          <w:szCs w:val="24"/>
          <w:shd w:val="clear" w:color="auto" w:fill="FFFFFF"/>
        </w:rPr>
        <w:t xml:space="preserve"> horas, logo após a realização da cirurgia, foi administrado o medicamento </w:t>
      </w:r>
      <w:r w:rsidRPr="001919E9">
        <w:rPr>
          <w:rFonts w:ascii="Arial" w:hAnsi="Arial" w:cs="Arial"/>
          <w:i/>
          <w:color w:val="000000" w:themeColor="text1"/>
          <w:sz w:val="24"/>
          <w:szCs w:val="24"/>
          <w:shd w:val="clear" w:color="auto" w:fill="FFFFFF"/>
        </w:rPr>
        <w:t>Tramadol</w:t>
      </w:r>
      <w:r w:rsidRPr="001919E9">
        <w:rPr>
          <w:rFonts w:ascii="Arial" w:hAnsi="Arial" w:cs="Arial"/>
          <w:color w:val="000000" w:themeColor="text1"/>
          <w:sz w:val="24"/>
          <w:szCs w:val="24"/>
          <w:shd w:val="clear" w:color="auto" w:fill="FFFFFF"/>
        </w:rPr>
        <w:t xml:space="preserve"> em Lola, </w:t>
      </w:r>
      <w:r w:rsidRPr="001919E9">
        <w:rPr>
          <w:rFonts w:ascii="Arial" w:hAnsi="Arial" w:cs="Arial"/>
          <w:color w:val="000000" w:themeColor="text1"/>
          <w:sz w:val="24"/>
          <w:szCs w:val="24"/>
          <w:shd w:val="clear" w:color="auto" w:fill="FFFFFF"/>
        </w:rPr>
        <w:lastRenderedPageBreak/>
        <w:t xml:space="preserve">utilizado para controle da dor. No entanto, </w:t>
      </w:r>
      <w:r w:rsidRPr="001919E9">
        <w:rPr>
          <w:rFonts w:ascii="Arial" w:hAnsi="Arial" w:cs="Arial"/>
          <w:color w:val="000000"/>
          <w:sz w:val="24"/>
          <w:szCs w:val="24"/>
        </w:rPr>
        <w:t xml:space="preserve">apenas às </w:t>
      </w:r>
      <w:proofErr w:type="gramStart"/>
      <w:r w:rsidRPr="001919E9">
        <w:rPr>
          <w:rFonts w:ascii="Arial" w:hAnsi="Arial" w:cs="Arial"/>
          <w:color w:val="000000"/>
          <w:sz w:val="24"/>
          <w:szCs w:val="24"/>
        </w:rPr>
        <w:t>18:00</w:t>
      </w:r>
      <w:proofErr w:type="gramEnd"/>
      <w:r w:rsidRPr="001919E9">
        <w:rPr>
          <w:rFonts w:ascii="Arial" w:hAnsi="Arial" w:cs="Arial"/>
          <w:color w:val="000000"/>
          <w:sz w:val="24"/>
          <w:szCs w:val="24"/>
        </w:rPr>
        <w:t xml:space="preserve"> horas foi anotado diagnóstico de reação alérgica ao medicamento tramadol no prontuário. </w:t>
      </w:r>
    </w:p>
    <w:p w:rsidR="006F24E9" w:rsidRPr="001919E9" w:rsidRDefault="006F24E9" w:rsidP="00882820">
      <w:pPr>
        <w:spacing w:line="360" w:lineRule="auto"/>
        <w:ind w:firstLine="1418"/>
        <w:jc w:val="both"/>
        <w:rPr>
          <w:rFonts w:ascii="Arial" w:hAnsi="Arial" w:cs="Arial"/>
          <w:color w:val="000000"/>
          <w:sz w:val="24"/>
          <w:szCs w:val="24"/>
        </w:rPr>
      </w:pPr>
      <w:r w:rsidRPr="001919E9">
        <w:rPr>
          <w:rFonts w:ascii="Arial" w:hAnsi="Arial" w:cs="Arial"/>
          <w:color w:val="000000"/>
          <w:sz w:val="24"/>
          <w:szCs w:val="24"/>
        </w:rPr>
        <w:t xml:space="preserve">Não consta qualquer informação de administração de medicamento antagonista ao </w:t>
      </w:r>
      <w:r w:rsidRPr="001919E9">
        <w:rPr>
          <w:rFonts w:ascii="Arial" w:hAnsi="Arial" w:cs="Arial"/>
          <w:i/>
          <w:color w:val="000000"/>
          <w:sz w:val="24"/>
          <w:szCs w:val="24"/>
        </w:rPr>
        <w:t>Tramadol</w:t>
      </w:r>
      <w:r w:rsidRPr="001919E9">
        <w:rPr>
          <w:rFonts w:ascii="Arial" w:hAnsi="Arial" w:cs="Arial"/>
          <w:color w:val="000000"/>
          <w:sz w:val="24"/>
          <w:szCs w:val="24"/>
        </w:rPr>
        <w:t xml:space="preserve">, </w:t>
      </w:r>
      <w:r w:rsidR="00E041D1" w:rsidRPr="001919E9">
        <w:rPr>
          <w:rFonts w:ascii="Arial" w:hAnsi="Arial" w:cs="Arial"/>
          <w:color w:val="000000"/>
          <w:sz w:val="24"/>
          <w:szCs w:val="24"/>
        </w:rPr>
        <w:t>a fim de</w:t>
      </w:r>
      <w:r w:rsidRPr="001919E9">
        <w:rPr>
          <w:rFonts w:ascii="Arial" w:hAnsi="Arial" w:cs="Arial"/>
          <w:color w:val="000000"/>
          <w:sz w:val="24"/>
          <w:szCs w:val="24"/>
        </w:rPr>
        <w:t xml:space="preserve"> reverter </w:t>
      </w:r>
      <w:proofErr w:type="gramStart"/>
      <w:r w:rsidRPr="001919E9">
        <w:rPr>
          <w:rFonts w:ascii="Arial" w:hAnsi="Arial" w:cs="Arial"/>
          <w:color w:val="000000"/>
          <w:sz w:val="24"/>
          <w:szCs w:val="24"/>
        </w:rPr>
        <w:t>a</w:t>
      </w:r>
      <w:proofErr w:type="gramEnd"/>
      <w:r w:rsidRPr="001919E9">
        <w:rPr>
          <w:rFonts w:ascii="Arial" w:hAnsi="Arial" w:cs="Arial"/>
          <w:color w:val="000000"/>
          <w:sz w:val="24"/>
          <w:szCs w:val="24"/>
        </w:rPr>
        <w:t xml:space="preserve"> reação adversa sofrida pela gata Lola</w:t>
      </w:r>
      <w:r w:rsidR="00E041D1" w:rsidRPr="001919E9">
        <w:rPr>
          <w:rFonts w:ascii="Arial" w:hAnsi="Arial" w:cs="Arial"/>
          <w:color w:val="000000"/>
          <w:sz w:val="24"/>
          <w:szCs w:val="24"/>
        </w:rPr>
        <w:t>,</w:t>
      </w:r>
      <w:r w:rsidRPr="001919E9">
        <w:rPr>
          <w:rFonts w:ascii="Arial" w:hAnsi="Arial" w:cs="Arial"/>
          <w:color w:val="000000"/>
          <w:sz w:val="24"/>
          <w:szCs w:val="24"/>
        </w:rPr>
        <w:t xml:space="preserve"> ou mesmo a adoção de qualquer conduta médica</w:t>
      </w:r>
      <w:r w:rsidR="00E041D1" w:rsidRPr="001919E9">
        <w:rPr>
          <w:rFonts w:ascii="Arial" w:hAnsi="Arial" w:cs="Arial"/>
          <w:color w:val="000000"/>
          <w:sz w:val="24"/>
          <w:szCs w:val="24"/>
        </w:rPr>
        <w:t xml:space="preserve"> para reduzir o comportamento </w:t>
      </w:r>
      <w:r w:rsidR="00F87BF4" w:rsidRPr="001919E9">
        <w:rPr>
          <w:rFonts w:ascii="Arial" w:hAnsi="Arial" w:cs="Arial"/>
          <w:color w:val="000000"/>
          <w:sz w:val="24"/>
          <w:szCs w:val="24"/>
        </w:rPr>
        <w:t>alérgico que a medicação lhe causou.</w:t>
      </w:r>
    </w:p>
    <w:p w:rsidR="003A4C23" w:rsidRPr="001919E9" w:rsidRDefault="003A4C23" w:rsidP="00882820">
      <w:pPr>
        <w:spacing w:line="360" w:lineRule="auto"/>
        <w:ind w:firstLine="1418"/>
        <w:jc w:val="both"/>
        <w:rPr>
          <w:rFonts w:ascii="Arial" w:hAnsi="Arial" w:cs="Arial"/>
          <w:color w:val="000000" w:themeColor="text1"/>
          <w:sz w:val="24"/>
          <w:szCs w:val="24"/>
          <w:shd w:val="clear" w:color="auto" w:fill="FFFFFF"/>
        </w:rPr>
      </w:pPr>
      <w:r w:rsidRPr="001919E9">
        <w:rPr>
          <w:rFonts w:ascii="Arial" w:hAnsi="Arial" w:cs="Arial"/>
          <w:color w:val="000000" w:themeColor="text1"/>
          <w:sz w:val="24"/>
          <w:szCs w:val="24"/>
          <w:shd w:val="clear" w:color="auto" w:fill="FFFFFF"/>
        </w:rPr>
        <w:t xml:space="preserve">Ainda, restou verificado que não houve recuperação </w:t>
      </w:r>
      <w:proofErr w:type="gramStart"/>
      <w:r w:rsidRPr="001919E9">
        <w:rPr>
          <w:rFonts w:ascii="Arial" w:hAnsi="Arial" w:cs="Arial"/>
          <w:color w:val="000000" w:themeColor="text1"/>
          <w:sz w:val="24"/>
          <w:szCs w:val="24"/>
          <w:shd w:val="clear" w:color="auto" w:fill="FFFFFF"/>
        </w:rPr>
        <w:t>pós cirúrgica</w:t>
      </w:r>
      <w:proofErr w:type="gramEnd"/>
      <w:r w:rsidRPr="001919E9">
        <w:rPr>
          <w:rFonts w:ascii="Arial" w:hAnsi="Arial" w:cs="Arial"/>
          <w:color w:val="000000" w:themeColor="text1"/>
          <w:sz w:val="24"/>
          <w:szCs w:val="24"/>
          <w:shd w:val="clear" w:color="auto" w:fill="FFFFFF"/>
        </w:rPr>
        <w:t xml:space="preserve"> adequada, de maneira que Lola recebeu alta sem que todas as suas funções vitais estivessem normalizadas.</w:t>
      </w:r>
    </w:p>
    <w:p w:rsidR="003A4C23" w:rsidRPr="001919E9" w:rsidRDefault="003A4C23" w:rsidP="00882820">
      <w:pPr>
        <w:pStyle w:val="NormalWeb"/>
        <w:spacing w:before="0" w:beforeAutospacing="0" w:after="200" w:afterAutospacing="0" w:line="360" w:lineRule="auto"/>
        <w:ind w:firstLine="1418"/>
        <w:jc w:val="both"/>
        <w:rPr>
          <w:rFonts w:ascii="Arial" w:hAnsi="Arial" w:cs="Arial"/>
          <w:color w:val="000000"/>
        </w:rPr>
      </w:pPr>
      <w:r w:rsidRPr="001919E9">
        <w:rPr>
          <w:rFonts w:ascii="Arial" w:hAnsi="Arial" w:cs="Arial"/>
          <w:color w:val="000000" w:themeColor="text1"/>
          <w:shd w:val="clear" w:color="auto" w:fill="FFFFFF"/>
        </w:rPr>
        <w:t>Nesse sentido, a médica veterinária que atendeu Lola na Clínica Yamada realizou Parecer Médico Veterinário</w:t>
      </w:r>
      <w:r w:rsidR="00F87BF4" w:rsidRPr="001919E9">
        <w:rPr>
          <w:rStyle w:val="Refdenotaderodap"/>
          <w:rFonts w:ascii="Arial" w:hAnsi="Arial" w:cs="Arial"/>
          <w:color w:val="000000"/>
        </w:rPr>
        <w:footnoteReference w:id="6"/>
      </w:r>
      <w:r w:rsidRPr="001919E9">
        <w:rPr>
          <w:rFonts w:ascii="Arial" w:hAnsi="Arial" w:cs="Arial"/>
          <w:color w:val="000000"/>
        </w:rPr>
        <w:t xml:space="preserve"> no qual evidenciou as condições em que a gatinha estava logo após receber alta </w:t>
      </w:r>
      <w:proofErr w:type="gramStart"/>
      <w:r w:rsidRPr="001919E9">
        <w:rPr>
          <w:rFonts w:ascii="Arial" w:hAnsi="Arial" w:cs="Arial"/>
          <w:color w:val="000000"/>
        </w:rPr>
        <w:t>médica da Clínica Patinhas Felizes</w:t>
      </w:r>
      <w:proofErr w:type="gramEnd"/>
      <w:r w:rsidRPr="001919E9">
        <w:rPr>
          <w:rFonts w:ascii="Arial" w:hAnsi="Arial" w:cs="Arial"/>
          <w:color w:val="000000"/>
        </w:rPr>
        <w:t>.</w:t>
      </w:r>
    </w:p>
    <w:p w:rsidR="00DD109E" w:rsidRPr="001919E9" w:rsidRDefault="00FC1F31" w:rsidP="00882820">
      <w:pPr>
        <w:pStyle w:val="NormalWeb"/>
        <w:spacing w:before="0" w:beforeAutospacing="0" w:after="200" w:afterAutospacing="0" w:line="360" w:lineRule="auto"/>
        <w:ind w:firstLine="1418"/>
        <w:jc w:val="both"/>
        <w:rPr>
          <w:rFonts w:ascii="Arial" w:hAnsi="Arial" w:cs="Arial"/>
          <w:color w:val="000000"/>
        </w:rPr>
      </w:pPr>
      <w:r w:rsidRPr="001919E9">
        <w:rPr>
          <w:rFonts w:ascii="Arial" w:hAnsi="Arial" w:cs="Arial"/>
          <w:color w:val="000000"/>
        </w:rPr>
        <w:t xml:space="preserve">Após toda a imperícia a que foi submetida, Lola ficou internada na Clínica Yamada, </w:t>
      </w:r>
      <w:proofErr w:type="gramStart"/>
      <w:r w:rsidRPr="001919E9">
        <w:rPr>
          <w:rFonts w:ascii="Arial" w:hAnsi="Arial" w:cs="Arial"/>
          <w:color w:val="000000"/>
        </w:rPr>
        <w:t>sob assistência</w:t>
      </w:r>
      <w:proofErr w:type="gramEnd"/>
      <w:r w:rsidRPr="001919E9">
        <w:rPr>
          <w:rFonts w:ascii="Arial" w:hAnsi="Arial" w:cs="Arial"/>
          <w:color w:val="000000"/>
        </w:rPr>
        <w:t xml:space="preserve"> da médica veterinária que lhe prestou atendimento</w:t>
      </w:r>
      <w:r w:rsidR="00DD109E" w:rsidRPr="001919E9">
        <w:rPr>
          <w:rFonts w:ascii="Arial" w:hAnsi="Arial" w:cs="Arial"/>
          <w:color w:val="000000"/>
        </w:rPr>
        <w:t xml:space="preserve"> no dia de sua alt.</w:t>
      </w:r>
    </w:p>
    <w:p w:rsidR="00DD109E" w:rsidRPr="001919E9" w:rsidRDefault="00DD109E" w:rsidP="00882820">
      <w:pPr>
        <w:pStyle w:val="NormalWeb"/>
        <w:spacing w:before="0" w:beforeAutospacing="0" w:after="200" w:afterAutospacing="0" w:line="360" w:lineRule="auto"/>
        <w:ind w:firstLine="1418"/>
        <w:jc w:val="both"/>
        <w:rPr>
          <w:rFonts w:ascii="Arial" w:hAnsi="Arial" w:cs="Arial"/>
          <w:color w:val="000000"/>
        </w:rPr>
      </w:pPr>
      <w:r w:rsidRPr="001919E9">
        <w:rPr>
          <w:rFonts w:ascii="Arial" w:hAnsi="Arial" w:cs="Arial"/>
          <w:color w:val="000000"/>
        </w:rPr>
        <w:t xml:space="preserve"> C</w:t>
      </w:r>
      <w:r w:rsidR="00FC1F31" w:rsidRPr="001919E9">
        <w:rPr>
          <w:rFonts w:ascii="Arial" w:hAnsi="Arial" w:cs="Arial"/>
          <w:color w:val="000000"/>
        </w:rPr>
        <w:t>om o passar dos dias, restou verificado que</w:t>
      </w:r>
      <w:r w:rsidR="00F87BF4" w:rsidRPr="001919E9">
        <w:rPr>
          <w:rFonts w:ascii="Arial" w:hAnsi="Arial" w:cs="Arial"/>
          <w:color w:val="000000"/>
        </w:rPr>
        <w:t xml:space="preserve">, em razão dos sucessivos erros </w:t>
      </w:r>
      <w:proofErr w:type="gramStart"/>
      <w:r w:rsidR="00F87BF4" w:rsidRPr="001919E9">
        <w:rPr>
          <w:rFonts w:ascii="Arial" w:hAnsi="Arial" w:cs="Arial"/>
          <w:color w:val="000000"/>
        </w:rPr>
        <w:t>médico veterinários</w:t>
      </w:r>
      <w:proofErr w:type="gramEnd"/>
      <w:r w:rsidR="00F87BF4" w:rsidRPr="001919E9">
        <w:rPr>
          <w:rFonts w:ascii="Arial" w:hAnsi="Arial" w:cs="Arial"/>
          <w:color w:val="000000"/>
        </w:rPr>
        <w:t xml:space="preserve"> que lhe foram perpetrados na Clínica Patinhas Felizes, Lola ficou com uma grave </w:t>
      </w:r>
      <w:r w:rsidRPr="001919E9">
        <w:rPr>
          <w:rFonts w:ascii="Arial" w:hAnsi="Arial" w:cs="Arial"/>
          <w:color w:val="000000"/>
        </w:rPr>
        <w:t>sequ</w:t>
      </w:r>
      <w:r w:rsidR="00F87BF4" w:rsidRPr="001919E9">
        <w:rPr>
          <w:rFonts w:ascii="Arial" w:hAnsi="Arial" w:cs="Arial"/>
          <w:color w:val="000000"/>
        </w:rPr>
        <w:t xml:space="preserve">ela referente </w:t>
      </w:r>
      <w:r w:rsidRPr="001919E9">
        <w:rPr>
          <w:rFonts w:ascii="Arial" w:hAnsi="Arial" w:cs="Arial"/>
          <w:color w:val="000000"/>
        </w:rPr>
        <w:t>a</w:t>
      </w:r>
      <w:r w:rsidR="00882820">
        <w:rPr>
          <w:rFonts w:ascii="Arial" w:hAnsi="Arial" w:cs="Arial"/>
          <w:color w:val="000000"/>
        </w:rPr>
        <w:t xml:space="preserve">o </w:t>
      </w:r>
      <w:r w:rsidR="00423888" w:rsidRPr="001919E9">
        <w:rPr>
          <w:rFonts w:ascii="Arial" w:hAnsi="Arial" w:cs="Arial"/>
          <w:color w:val="000000"/>
        </w:rPr>
        <w:t>irreversível</w:t>
      </w:r>
      <w:r w:rsidR="00882820">
        <w:rPr>
          <w:rFonts w:ascii="Arial" w:hAnsi="Arial" w:cs="Arial"/>
          <w:color w:val="000000"/>
        </w:rPr>
        <w:t xml:space="preserve"> </w:t>
      </w:r>
      <w:r w:rsidR="00423888" w:rsidRPr="001919E9">
        <w:rPr>
          <w:rFonts w:ascii="Arial" w:hAnsi="Arial" w:cs="Arial"/>
          <w:color w:val="000000"/>
        </w:rPr>
        <w:t>quadro</w:t>
      </w:r>
      <w:r w:rsidRPr="001919E9">
        <w:rPr>
          <w:rFonts w:ascii="Arial" w:hAnsi="Arial" w:cs="Arial"/>
          <w:color w:val="000000"/>
        </w:rPr>
        <w:t xml:space="preserve"> de </w:t>
      </w:r>
      <w:r w:rsidR="00F87BF4" w:rsidRPr="001919E9">
        <w:rPr>
          <w:rFonts w:ascii="Arial" w:hAnsi="Arial" w:cs="Arial"/>
          <w:color w:val="000000"/>
        </w:rPr>
        <w:t xml:space="preserve">Insuficiência </w:t>
      </w:r>
      <w:r w:rsidRPr="001919E9">
        <w:rPr>
          <w:rFonts w:ascii="Arial" w:hAnsi="Arial" w:cs="Arial"/>
          <w:color w:val="000000"/>
        </w:rPr>
        <w:t>Renal Crônica.</w:t>
      </w:r>
    </w:p>
    <w:p w:rsidR="00FC1F31" w:rsidRPr="001919E9" w:rsidRDefault="00DD109E" w:rsidP="00882820">
      <w:pPr>
        <w:pStyle w:val="NormalWeb"/>
        <w:spacing w:before="0" w:beforeAutospacing="0" w:after="200" w:afterAutospacing="0" w:line="360" w:lineRule="auto"/>
        <w:ind w:firstLine="1418"/>
        <w:jc w:val="both"/>
        <w:rPr>
          <w:rFonts w:ascii="Arial" w:hAnsi="Arial" w:cs="Arial"/>
        </w:rPr>
      </w:pPr>
      <w:r w:rsidRPr="001919E9">
        <w:rPr>
          <w:rFonts w:ascii="Arial" w:hAnsi="Arial" w:cs="Arial"/>
          <w:color w:val="000000"/>
        </w:rPr>
        <w:t xml:space="preserve">O diagnóstico surgiu porque Lola tinha </w:t>
      </w:r>
      <w:r w:rsidRPr="001919E9">
        <w:rPr>
          <w:rFonts w:ascii="Arial" w:hAnsi="Arial" w:cs="Arial"/>
          <w:color w:val="000000" w:themeColor="text1"/>
        </w:rPr>
        <w:t xml:space="preserve">um </w:t>
      </w:r>
      <w:r w:rsidR="00F87BF4" w:rsidRPr="001919E9">
        <w:rPr>
          <w:rFonts w:ascii="Arial" w:hAnsi="Arial" w:cs="Arial"/>
          <w:color w:val="000000" w:themeColor="text1"/>
        </w:rPr>
        <w:t>problema renal</w:t>
      </w:r>
      <w:r w:rsidR="00882820">
        <w:rPr>
          <w:rFonts w:ascii="Arial" w:hAnsi="Arial" w:cs="Arial"/>
          <w:color w:val="000000" w:themeColor="text1"/>
        </w:rPr>
        <w:t xml:space="preserve"> </w:t>
      </w:r>
      <w:r w:rsidRPr="001919E9">
        <w:rPr>
          <w:rFonts w:ascii="Arial" w:hAnsi="Arial" w:cs="Arial"/>
          <w:color w:val="000000"/>
        </w:rPr>
        <w:t xml:space="preserve">não identificado em razão da não realização de exames, inclusive o hemograma, capazes de verificar o seu perfil hematológico. O problema renal, </w:t>
      </w:r>
      <w:r w:rsidR="00D94157" w:rsidRPr="001919E9">
        <w:rPr>
          <w:rFonts w:ascii="Arial" w:hAnsi="Arial" w:cs="Arial"/>
          <w:color w:val="000000"/>
        </w:rPr>
        <w:t>unido à quantidade de medicamentos administrados durante o</w:t>
      </w:r>
      <w:r w:rsidRPr="001919E9">
        <w:rPr>
          <w:rFonts w:ascii="Arial" w:hAnsi="Arial" w:cs="Arial"/>
          <w:color w:val="000000"/>
        </w:rPr>
        <w:t xml:space="preserve"> procedimento cirúrgico e no pós-operatório, acabou ocasionando uma </w:t>
      </w:r>
      <w:r w:rsidRPr="001919E9">
        <w:rPr>
          <w:rFonts w:ascii="Arial" w:hAnsi="Arial" w:cs="Arial"/>
        </w:rPr>
        <w:t>sobrecarga renal que ensejou a Insuficiência Renal Crônica.</w:t>
      </w:r>
    </w:p>
    <w:p w:rsidR="004242E9" w:rsidRPr="001919E9" w:rsidRDefault="00DD109E" w:rsidP="00882820">
      <w:pPr>
        <w:pStyle w:val="NormalWeb"/>
        <w:spacing w:before="0" w:beforeAutospacing="0" w:after="200" w:afterAutospacing="0" w:line="360" w:lineRule="auto"/>
        <w:ind w:firstLine="1418"/>
        <w:jc w:val="both"/>
        <w:rPr>
          <w:rFonts w:ascii="Arial" w:hAnsi="Arial" w:cs="Arial"/>
        </w:rPr>
      </w:pPr>
      <w:r w:rsidRPr="001919E9">
        <w:rPr>
          <w:rFonts w:ascii="Arial" w:hAnsi="Arial" w:cs="Arial"/>
        </w:rPr>
        <w:lastRenderedPageBreak/>
        <w:t>Conforme análise dos fatos relatados e das provas juntadas, resta</w:t>
      </w:r>
      <w:r w:rsidR="00423888" w:rsidRPr="001919E9">
        <w:rPr>
          <w:rFonts w:ascii="Arial" w:hAnsi="Arial" w:cs="Arial"/>
        </w:rPr>
        <w:t>m</w:t>
      </w:r>
      <w:r w:rsidRPr="001919E9">
        <w:rPr>
          <w:rFonts w:ascii="Arial" w:hAnsi="Arial" w:cs="Arial"/>
        </w:rPr>
        <w:t xml:space="preserve"> evidente</w:t>
      </w:r>
      <w:r w:rsidR="00423888" w:rsidRPr="001919E9">
        <w:rPr>
          <w:rFonts w:ascii="Arial" w:hAnsi="Arial" w:cs="Arial"/>
        </w:rPr>
        <w:t xml:space="preserve">s os erros médicos veterinários que a Clínica Patinhas Felizes, por meio de sua médica veterinária Paola Assunção, causaram à gatinha Lola que, hoje, precisa ser submetida à hemodiálise </w:t>
      </w:r>
      <w:r w:rsidR="00882820" w:rsidRPr="001919E9">
        <w:rPr>
          <w:rFonts w:ascii="Arial" w:hAnsi="Arial" w:cs="Arial"/>
        </w:rPr>
        <w:t>frequente</w:t>
      </w:r>
      <w:r w:rsidR="00423888" w:rsidRPr="001919E9">
        <w:rPr>
          <w:rFonts w:ascii="Arial" w:hAnsi="Arial" w:cs="Arial"/>
        </w:rPr>
        <w:t xml:space="preserve"> em razão dos danos físicos e psicológicos sofridos pelo animal, além dos danos materiais sofridos pela sua tutora, Maria.</w:t>
      </w:r>
    </w:p>
    <w:p w:rsidR="007D531B" w:rsidRPr="001919E9" w:rsidRDefault="004242E9" w:rsidP="00882820">
      <w:pPr>
        <w:pStyle w:val="NormalWeb"/>
        <w:spacing w:before="0" w:beforeAutospacing="0" w:after="200" w:afterAutospacing="0" w:line="360" w:lineRule="auto"/>
        <w:ind w:firstLine="1418"/>
        <w:jc w:val="both"/>
        <w:rPr>
          <w:rFonts w:ascii="Arial" w:hAnsi="Arial" w:cs="Arial"/>
          <w:color w:val="000000"/>
        </w:rPr>
      </w:pPr>
      <w:r w:rsidRPr="001919E9">
        <w:rPr>
          <w:rFonts w:ascii="Arial" w:hAnsi="Arial" w:cs="Arial"/>
          <w:color w:val="000000"/>
        </w:rPr>
        <w:t>Previament</w:t>
      </w:r>
      <w:r w:rsidR="007D39EC" w:rsidRPr="001919E9">
        <w:rPr>
          <w:rFonts w:ascii="Arial" w:hAnsi="Arial" w:cs="Arial"/>
          <w:color w:val="000000"/>
        </w:rPr>
        <w:t>e à interposição desta demanda,</w:t>
      </w:r>
      <w:r w:rsidR="007D531B" w:rsidRPr="001919E9">
        <w:rPr>
          <w:rFonts w:ascii="Arial" w:hAnsi="Arial" w:cs="Arial"/>
          <w:color w:val="000000"/>
        </w:rPr>
        <w:t xml:space="preserve"> houve a tentativa de resolução dos junto ao</w:t>
      </w:r>
      <w:r w:rsidR="00882820">
        <w:rPr>
          <w:rFonts w:ascii="Arial" w:hAnsi="Arial" w:cs="Arial"/>
          <w:color w:val="000000"/>
        </w:rPr>
        <w:t>s</w:t>
      </w:r>
      <w:r w:rsidR="007D531B" w:rsidRPr="001919E9">
        <w:rPr>
          <w:rFonts w:ascii="Arial" w:hAnsi="Arial" w:cs="Arial"/>
          <w:color w:val="000000"/>
        </w:rPr>
        <w:t xml:space="preserve"> Réu</w:t>
      </w:r>
      <w:r w:rsidRPr="001919E9">
        <w:rPr>
          <w:rFonts w:ascii="Arial" w:hAnsi="Arial" w:cs="Arial"/>
          <w:color w:val="000000"/>
        </w:rPr>
        <w:t>s</w:t>
      </w:r>
      <w:r w:rsidR="007D531B" w:rsidRPr="001919E9">
        <w:rPr>
          <w:rFonts w:ascii="Arial" w:hAnsi="Arial" w:cs="Arial"/>
          <w:color w:val="000000"/>
        </w:rPr>
        <w:t xml:space="preserve"> sem êxito, pelo </w:t>
      </w:r>
      <w:r w:rsidR="00882820">
        <w:rPr>
          <w:rFonts w:ascii="Arial" w:hAnsi="Arial" w:cs="Arial"/>
          <w:color w:val="000000"/>
        </w:rPr>
        <w:t>contrário a médica veterinária S</w:t>
      </w:r>
      <w:r w:rsidR="007D531B" w:rsidRPr="001919E9">
        <w:rPr>
          <w:rFonts w:ascii="Arial" w:hAnsi="Arial" w:cs="Arial"/>
          <w:color w:val="000000"/>
        </w:rPr>
        <w:t>ra. Paola Assunção, quem operou a gatinha Lola, recusou-se a receber a tu</w:t>
      </w:r>
      <w:r w:rsidR="00D73D6B" w:rsidRPr="001919E9">
        <w:rPr>
          <w:rFonts w:ascii="Arial" w:hAnsi="Arial" w:cs="Arial"/>
          <w:color w:val="000000"/>
        </w:rPr>
        <w:t>tora</w:t>
      </w:r>
      <w:proofErr w:type="gramStart"/>
      <w:r w:rsidR="00D73D6B" w:rsidRPr="001919E9">
        <w:rPr>
          <w:rFonts w:ascii="Arial" w:hAnsi="Arial" w:cs="Arial"/>
          <w:color w:val="000000"/>
        </w:rPr>
        <w:t xml:space="preserve">  </w:t>
      </w:r>
      <w:proofErr w:type="gramEnd"/>
      <w:r w:rsidR="00D73D6B" w:rsidRPr="001919E9">
        <w:rPr>
          <w:rFonts w:ascii="Arial" w:hAnsi="Arial" w:cs="Arial"/>
          <w:color w:val="000000"/>
        </w:rPr>
        <w:t>Maria</w:t>
      </w:r>
      <w:r w:rsidR="007D531B" w:rsidRPr="001919E9">
        <w:rPr>
          <w:rFonts w:ascii="Arial" w:hAnsi="Arial" w:cs="Arial"/>
          <w:color w:val="000000"/>
        </w:rPr>
        <w:t>, razão pela qual move a presente ação.</w:t>
      </w:r>
    </w:p>
    <w:p w:rsidR="007D39EC" w:rsidRPr="001919E9" w:rsidRDefault="007D39EC" w:rsidP="004242E9">
      <w:pPr>
        <w:pStyle w:val="NormalWeb"/>
        <w:spacing w:before="0" w:beforeAutospacing="0" w:after="0" w:afterAutospacing="0" w:line="360" w:lineRule="auto"/>
        <w:ind w:firstLine="1418"/>
        <w:jc w:val="both"/>
        <w:rPr>
          <w:rFonts w:ascii="Arial" w:hAnsi="Arial" w:cs="Arial"/>
          <w:color w:val="000000"/>
        </w:rPr>
      </w:pPr>
    </w:p>
    <w:p w:rsidR="007D39EC" w:rsidRPr="001919E9" w:rsidRDefault="00A14A13" w:rsidP="00A14A13">
      <w:pPr>
        <w:pStyle w:val="Ttulo1"/>
        <w:numPr>
          <w:ilvl w:val="0"/>
          <w:numId w:val="5"/>
        </w:numPr>
        <w:tabs>
          <w:tab w:val="left" w:pos="1518"/>
        </w:tabs>
        <w:ind w:left="0" w:right="-768" w:firstLine="0"/>
        <w:jc w:val="both"/>
        <w:rPr>
          <w:rFonts w:ascii="Arial" w:hAnsi="Arial" w:cs="Arial"/>
          <w:b w:val="0"/>
        </w:rPr>
      </w:pPr>
      <w:r w:rsidRPr="00A14A13">
        <w:rPr>
          <w:rFonts w:ascii="Arial" w:eastAsia="Times New Roman" w:hAnsi="Arial" w:cs="Arial"/>
          <w:b w:val="0"/>
          <w:color w:val="000000"/>
          <w:lang w:eastAsia="pt-BR"/>
        </w:rPr>
        <w:t xml:space="preserve"> </w:t>
      </w:r>
      <w:r w:rsidR="007D39EC" w:rsidRPr="001919E9">
        <w:rPr>
          <w:rFonts w:ascii="Arial" w:hAnsi="Arial" w:cs="Arial"/>
        </w:rPr>
        <w:t xml:space="preserve">DO LITISCONSÓRCIO ATIVO </w:t>
      </w:r>
    </w:p>
    <w:p w:rsidR="007D39EC" w:rsidRPr="001919E9" w:rsidRDefault="007D39EC" w:rsidP="007D39EC">
      <w:pPr>
        <w:pStyle w:val="Ttulo1"/>
        <w:tabs>
          <w:tab w:val="left" w:pos="1518"/>
        </w:tabs>
        <w:ind w:right="-768"/>
        <w:jc w:val="both"/>
        <w:rPr>
          <w:rFonts w:ascii="Arial" w:hAnsi="Arial" w:cs="Arial"/>
        </w:rPr>
      </w:pPr>
    </w:p>
    <w:p w:rsidR="007D39EC" w:rsidRPr="001919E9" w:rsidRDefault="007D39EC" w:rsidP="0003645E">
      <w:pPr>
        <w:pStyle w:val="Ttulo1"/>
        <w:tabs>
          <w:tab w:val="left" w:pos="1518"/>
        </w:tabs>
        <w:spacing w:after="240" w:line="360" w:lineRule="auto"/>
        <w:ind w:right="83" w:firstLine="1317"/>
        <w:jc w:val="both"/>
        <w:rPr>
          <w:rFonts w:ascii="Arial" w:hAnsi="Arial" w:cs="Arial"/>
          <w:b w:val="0"/>
        </w:rPr>
      </w:pPr>
      <w:r w:rsidRPr="001919E9">
        <w:rPr>
          <w:rFonts w:ascii="Arial" w:hAnsi="Arial" w:cs="Arial"/>
          <w:b w:val="0"/>
        </w:rPr>
        <w:t xml:space="preserve">Considerando as lesões materiais suportadas por Maria em razão da conduta negligente perpetrada pelos Réus à gata Lola, conforme se pode constatar dos documentos </w:t>
      </w:r>
      <w:proofErr w:type="gramStart"/>
      <w:r w:rsidRPr="001919E9">
        <w:rPr>
          <w:rFonts w:ascii="Arial" w:hAnsi="Arial" w:cs="Arial"/>
          <w:b w:val="0"/>
        </w:rPr>
        <w:t>anexados(</w:t>
      </w:r>
      <w:proofErr w:type="gramEnd"/>
      <w:r w:rsidRPr="001919E9">
        <w:rPr>
          <w:rFonts w:ascii="Arial" w:hAnsi="Arial" w:cs="Arial"/>
          <w:b w:val="0"/>
        </w:rPr>
        <w:t xml:space="preserve">recibos e notas fiscais) referentes às despesas com o acompanhamento médico veterinário de que ele necessita,  desde as consultas aos exames e medicamentos,  das  quais se pleiteia ressarcimento, faz-se indispensável acrescê-la ao polo ativo desta demanda. </w:t>
      </w:r>
    </w:p>
    <w:p w:rsidR="007D39EC" w:rsidRPr="001919E9" w:rsidRDefault="007D39EC" w:rsidP="0003645E">
      <w:pPr>
        <w:pStyle w:val="Ttulo1"/>
        <w:tabs>
          <w:tab w:val="left" w:pos="1518"/>
        </w:tabs>
        <w:spacing w:after="240" w:line="360" w:lineRule="auto"/>
        <w:ind w:right="83" w:firstLine="1317"/>
        <w:jc w:val="both"/>
        <w:rPr>
          <w:rFonts w:ascii="Arial" w:hAnsi="Arial" w:cs="Arial"/>
          <w:b w:val="0"/>
        </w:rPr>
      </w:pPr>
      <w:r w:rsidRPr="001919E9">
        <w:rPr>
          <w:rFonts w:ascii="Arial" w:hAnsi="Arial" w:cs="Arial"/>
          <w:b w:val="0"/>
        </w:rPr>
        <w:t>Os danos que os Réus ocasionaram à primeira autora, Lola, deu origem ao seu direito de buscar indenização pelos danos físicos e psíquicos por ela sofridos e até hoje experimentados, como também lhe pertine o direito de pleitear pensão para garantia da vida digna e subsistência diante das condições que se encontra.</w:t>
      </w:r>
    </w:p>
    <w:p w:rsidR="007D39EC" w:rsidRPr="001919E9" w:rsidRDefault="007D39EC" w:rsidP="0003645E">
      <w:pPr>
        <w:pStyle w:val="Ttulo1"/>
        <w:tabs>
          <w:tab w:val="left" w:pos="1518"/>
        </w:tabs>
        <w:spacing w:after="240" w:line="360" w:lineRule="auto"/>
        <w:ind w:right="83" w:firstLine="1317"/>
        <w:jc w:val="both"/>
        <w:rPr>
          <w:rFonts w:ascii="Arial" w:hAnsi="Arial" w:cs="Arial"/>
          <w:b w:val="0"/>
        </w:rPr>
      </w:pPr>
      <w:r w:rsidRPr="001919E9">
        <w:rPr>
          <w:rFonts w:ascii="Arial" w:hAnsi="Arial" w:cs="Arial"/>
          <w:b w:val="0"/>
        </w:rPr>
        <w:t xml:space="preserve">À Maria, gera o direito de ressarcimento pelos danos materiais necessários à restauração, dentro de </w:t>
      </w:r>
      <w:proofErr w:type="gramStart"/>
      <w:r w:rsidRPr="001919E9">
        <w:rPr>
          <w:rFonts w:ascii="Arial" w:hAnsi="Arial" w:cs="Arial"/>
          <w:b w:val="0"/>
        </w:rPr>
        <w:t>todas</w:t>
      </w:r>
      <w:proofErr w:type="gramEnd"/>
      <w:r w:rsidRPr="001919E9">
        <w:rPr>
          <w:rFonts w:ascii="Arial" w:hAnsi="Arial" w:cs="Arial"/>
          <w:b w:val="0"/>
        </w:rPr>
        <w:t xml:space="preserve"> possibilidades, para re</w:t>
      </w:r>
      <w:r w:rsidR="008270DE">
        <w:rPr>
          <w:rFonts w:ascii="Arial" w:hAnsi="Arial" w:cs="Arial"/>
          <w:b w:val="0"/>
        </w:rPr>
        <w:t>s</w:t>
      </w:r>
      <w:r w:rsidRPr="001919E9">
        <w:rPr>
          <w:rFonts w:ascii="Arial" w:hAnsi="Arial" w:cs="Arial"/>
          <w:b w:val="0"/>
        </w:rPr>
        <w:t>taurar a saúde de Lola.</w:t>
      </w:r>
    </w:p>
    <w:p w:rsidR="007D39EC" w:rsidRPr="001919E9" w:rsidRDefault="007D39EC" w:rsidP="0003645E">
      <w:pPr>
        <w:pStyle w:val="Ttulo1"/>
        <w:tabs>
          <w:tab w:val="left" w:pos="1518"/>
        </w:tabs>
        <w:spacing w:after="240" w:line="360" w:lineRule="auto"/>
        <w:ind w:right="83" w:firstLine="1317"/>
        <w:jc w:val="both"/>
        <w:rPr>
          <w:rFonts w:ascii="Arial" w:hAnsi="Arial" w:cs="Arial"/>
          <w:b w:val="0"/>
        </w:rPr>
      </w:pPr>
      <w:r w:rsidRPr="001919E9">
        <w:rPr>
          <w:rFonts w:ascii="Arial" w:hAnsi="Arial" w:cs="Arial"/>
          <w:b w:val="0"/>
        </w:rPr>
        <w:t xml:space="preserve"> Ass</w:t>
      </w:r>
      <w:r w:rsidR="008270DE">
        <w:rPr>
          <w:rFonts w:ascii="Arial" w:hAnsi="Arial" w:cs="Arial"/>
          <w:b w:val="0"/>
        </w:rPr>
        <w:t>im sendo, resta configurada a im</w:t>
      </w:r>
      <w:r w:rsidRPr="001919E9">
        <w:rPr>
          <w:rFonts w:ascii="Arial" w:hAnsi="Arial" w:cs="Arial"/>
          <w:b w:val="0"/>
        </w:rPr>
        <w:t xml:space="preserve">prescindibilidade do </w:t>
      </w:r>
      <w:r w:rsidRPr="001919E9">
        <w:rPr>
          <w:rFonts w:ascii="Arial" w:hAnsi="Arial" w:cs="Arial"/>
          <w:b w:val="0"/>
        </w:rPr>
        <w:lastRenderedPageBreak/>
        <w:t>presente litisconsorte ativo composto por Lola, primeira autora, e Maria, segunda autora, em virtude da manifesta conexão da causa de pedir – erro médico veterinário causador de ferimento à dignidade animal – cumprindo o requisito constante no artigo 13, inciso II, do Código de Processo Civil.</w:t>
      </w:r>
    </w:p>
    <w:p w:rsidR="007D39EC" w:rsidRPr="001919E9" w:rsidRDefault="007D39EC" w:rsidP="007D39EC">
      <w:pPr>
        <w:pStyle w:val="Ttulo1"/>
        <w:tabs>
          <w:tab w:val="left" w:pos="1518"/>
        </w:tabs>
        <w:ind w:right="-768"/>
        <w:jc w:val="both"/>
        <w:rPr>
          <w:rFonts w:ascii="Arial" w:hAnsi="Arial" w:cs="Arial"/>
          <w:b w:val="0"/>
        </w:rPr>
      </w:pPr>
    </w:p>
    <w:p w:rsidR="007D39EC" w:rsidRPr="001919E9" w:rsidRDefault="007D39EC" w:rsidP="007D39EC">
      <w:pPr>
        <w:pStyle w:val="Ttulo1"/>
        <w:tabs>
          <w:tab w:val="left" w:pos="1518"/>
        </w:tabs>
        <w:ind w:right="-768"/>
        <w:jc w:val="both"/>
        <w:rPr>
          <w:rFonts w:ascii="Arial" w:hAnsi="Arial" w:cs="Arial"/>
          <w:b w:val="0"/>
        </w:rPr>
      </w:pPr>
    </w:p>
    <w:p w:rsidR="007D39EC" w:rsidRPr="001919E9" w:rsidRDefault="008270DE" w:rsidP="0003645E">
      <w:pPr>
        <w:pStyle w:val="Ttulo1"/>
        <w:numPr>
          <w:ilvl w:val="0"/>
          <w:numId w:val="5"/>
        </w:numPr>
        <w:tabs>
          <w:tab w:val="left" w:pos="1518"/>
        </w:tabs>
        <w:spacing w:line="360" w:lineRule="auto"/>
        <w:ind w:left="0" w:firstLine="0"/>
        <w:jc w:val="both"/>
        <w:rPr>
          <w:rFonts w:ascii="Arial" w:hAnsi="Arial" w:cs="Arial"/>
        </w:rPr>
      </w:pPr>
      <w:r>
        <w:rPr>
          <w:rFonts w:ascii="Arial" w:eastAsia="Times New Roman" w:hAnsi="Arial" w:cs="Arial"/>
          <w:color w:val="000000"/>
          <w:lang w:eastAsia="pt-BR"/>
        </w:rPr>
        <w:t xml:space="preserve"> </w:t>
      </w:r>
      <w:r w:rsidR="0003645E">
        <w:rPr>
          <w:rFonts w:ascii="Arial" w:hAnsi="Arial" w:cs="Arial"/>
        </w:rPr>
        <w:t>DO DIREITO</w:t>
      </w:r>
    </w:p>
    <w:p w:rsidR="007D39EC" w:rsidRPr="001919E9" w:rsidRDefault="007D39EC" w:rsidP="007D39EC">
      <w:pPr>
        <w:pStyle w:val="Ttulo1"/>
        <w:tabs>
          <w:tab w:val="left" w:pos="1518"/>
        </w:tabs>
        <w:spacing w:line="360" w:lineRule="auto"/>
        <w:ind w:left="0" w:firstLine="0"/>
        <w:jc w:val="both"/>
        <w:rPr>
          <w:rFonts w:ascii="Arial" w:hAnsi="Arial" w:cs="Arial"/>
          <w:b w:val="0"/>
        </w:rPr>
      </w:pPr>
    </w:p>
    <w:p w:rsidR="007D39EC" w:rsidRPr="001919E9" w:rsidRDefault="007D39EC" w:rsidP="0003645E">
      <w:pPr>
        <w:pStyle w:val="Ttulo1"/>
        <w:tabs>
          <w:tab w:val="left" w:pos="1518"/>
        </w:tabs>
        <w:spacing w:after="240" w:line="360" w:lineRule="auto"/>
        <w:ind w:left="0" w:firstLine="0"/>
        <w:jc w:val="both"/>
        <w:rPr>
          <w:rFonts w:ascii="Arial" w:hAnsi="Arial" w:cs="Arial"/>
          <w:b w:val="0"/>
        </w:rPr>
      </w:pPr>
      <w:r w:rsidRPr="001919E9">
        <w:rPr>
          <w:rFonts w:ascii="Arial" w:hAnsi="Arial" w:cs="Arial"/>
          <w:b w:val="0"/>
        </w:rPr>
        <w:tab/>
      </w:r>
      <w:r w:rsidRPr="001919E9">
        <w:rPr>
          <w:rFonts w:ascii="Arial" w:hAnsi="Arial" w:cs="Arial"/>
          <w:b w:val="0"/>
          <w:i/>
        </w:rPr>
        <w:t>A Declaração Universal dos Direitos dos Animais</w:t>
      </w:r>
      <w:r w:rsidRPr="001919E9">
        <w:rPr>
          <w:rStyle w:val="Refdenotaderodap"/>
          <w:rFonts w:ascii="Arial" w:hAnsi="Arial" w:cs="Arial"/>
          <w:b w:val="0"/>
          <w:i/>
        </w:rPr>
        <w:footnoteReference w:id="7"/>
      </w:r>
      <w:r w:rsidR="00E2025F">
        <w:rPr>
          <w:rFonts w:ascii="Arial" w:hAnsi="Arial" w:cs="Arial"/>
          <w:b w:val="0"/>
          <w:i/>
        </w:rPr>
        <w:t xml:space="preserve"> </w:t>
      </w:r>
      <w:r w:rsidRPr="001919E9">
        <w:rPr>
          <w:rFonts w:ascii="Arial" w:hAnsi="Arial" w:cs="Arial"/>
          <w:b w:val="0"/>
        </w:rPr>
        <w:t xml:space="preserve">anunciada em Bruxelas/Bélgica (27/01/1978) e em Paris (15/10/1978) durante assembleias da UNESCO, reconhece que todo animal é possuidor de </w:t>
      </w:r>
      <w:proofErr w:type="gramStart"/>
      <w:r w:rsidRPr="001919E9">
        <w:rPr>
          <w:rFonts w:ascii="Arial" w:hAnsi="Arial" w:cs="Arial"/>
          <w:b w:val="0"/>
        </w:rPr>
        <w:t>direitos,</w:t>
      </w:r>
      <w:proofErr w:type="gramEnd"/>
      <w:r w:rsidRPr="001919E9">
        <w:rPr>
          <w:rFonts w:ascii="Arial" w:hAnsi="Arial" w:cs="Arial"/>
          <w:b w:val="0"/>
        </w:rPr>
        <w:t xml:space="preserve">sustentando que o respeito dos homens pelos animais está ligado ao respeito dos homens pelo seu semelhante e que a educação deve ensinar desde a infância a observar, a compreender, a respeitar e a amar os animais. </w:t>
      </w:r>
    </w:p>
    <w:p w:rsidR="007D39EC" w:rsidRPr="001919E9" w:rsidRDefault="007D39EC" w:rsidP="007D3C41">
      <w:pPr>
        <w:pStyle w:val="Ttulo1"/>
        <w:tabs>
          <w:tab w:val="left" w:pos="1518"/>
        </w:tabs>
        <w:spacing w:after="240" w:line="360" w:lineRule="auto"/>
        <w:ind w:left="0" w:firstLine="0"/>
        <w:jc w:val="both"/>
        <w:rPr>
          <w:rFonts w:ascii="Arial" w:hAnsi="Arial" w:cs="Arial"/>
          <w:b w:val="0"/>
        </w:rPr>
      </w:pPr>
      <w:r w:rsidRPr="001919E9">
        <w:rPr>
          <w:rFonts w:ascii="Arial" w:hAnsi="Arial" w:cs="Arial"/>
          <w:b w:val="0"/>
        </w:rPr>
        <w:tab/>
        <w:t>Já utilizada em diversos julgados nos tribunais pátrio</w:t>
      </w:r>
      <w:r w:rsidR="00E2025F">
        <w:rPr>
          <w:rFonts w:ascii="Arial" w:hAnsi="Arial" w:cs="Arial"/>
          <w:b w:val="0"/>
        </w:rPr>
        <w:t>s</w:t>
      </w:r>
      <w:r w:rsidRPr="001919E9">
        <w:rPr>
          <w:rStyle w:val="Refdenotaderodap"/>
          <w:rFonts w:ascii="Arial" w:hAnsi="Arial" w:cs="Arial"/>
          <w:b w:val="0"/>
        </w:rPr>
        <w:footnoteReference w:id="8"/>
      </w:r>
      <w:r w:rsidRPr="001919E9">
        <w:rPr>
          <w:rFonts w:ascii="Arial" w:hAnsi="Arial" w:cs="Arial"/>
          <w:b w:val="0"/>
        </w:rPr>
        <w:t>, determina o documento normativo:</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w:t>
      </w:r>
      <w:proofErr w:type="gramStart"/>
      <w:r w:rsidRPr="007D3C41">
        <w:rPr>
          <w:rFonts w:ascii="Arial" w:hAnsi="Arial" w:cs="Arial"/>
          <w:b w:val="0"/>
          <w:i/>
          <w:sz w:val="22"/>
          <w:szCs w:val="20"/>
        </w:rPr>
        <w:t>1</w:t>
      </w:r>
      <w:proofErr w:type="gramEnd"/>
      <w:r w:rsidRPr="007D3C41">
        <w:rPr>
          <w:rFonts w:ascii="Arial" w:hAnsi="Arial" w:cs="Arial"/>
          <w:b w:val="0"/>
          <w:i/>
          <w:sz w:val="22"/>
          <w:szCs w:val="20"/>
        </w:rPr>
        <w:t xml:space="preserve">: Todos os animais nascem iguais diante da vida,e têm o mesmo direito à existência.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w:t>
      </w:r>
      <w:proofErr w:type="gramStart"/>
      <w:r w:rsidRPr="007D3C41">
        <w:rPr>
          <w:rFonts w:ascii="Arial" w:hAnsi="Arial" w:cs="Arial"/>
          <w:b w:val="0"/>
          <w:i/>
          <w:sz w:val="22"/>
          <w:szCs w:val="20"/>
        </w:rPr>
        <w:t>2</w:t>
      </w:r>
      <w:proofErr w:type="gramEnd"/>
      <w:r w:rsidRPr="007D3C41">
        <w:rPr>
          <w:rFonts w:ascii="Arial" w:hAnsi="Arial" w:cs="Arial"/>
          <w:b w:val="0"/>
          <w:i/>
          <w:sz w:val="22"/>
          <w:szCs w:val="20"/>
        </w:rPr>
        <w:t xml:space="preserve">: a) Cada animal tem direito ao respeito. b) O </w:t>
      </w:r>
      <w:r w:rsidRPr="007D3C41">
        <w:rPr>
          <w:rFonts w:ascii="Arial" w:hAnsi="Arial" w:cs="Arial"/>
          <w:b w:val="0"/>
          <w:i/>
          <w:sz w:val="22"/>
          <w:szCs w:val="20"/>
        </w:rPr>
        <w:lastRenderedPageBreak/>
        <w:t xml:space="preserve">homem, enquanto espécie animal, não pode atribuir-se o direito de exterminar os outros animais, ou explorá-los, violando esse direito. Ele tem o dever de colocar a sua consciência a serviço dos outros animais. c) Cada animal tem direito à consideração, à cura e à proteção do homem.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w:t>
      </w:r>
      <w:proofErr w:type="gramStart"/>
      <w:r w:rsidRPr="007D3C41">
        <w:rPr>
          <w:rFonts w:ascii="Arial" w:hAnsi="Arial" w:cs="Arial"/>
          <w:b w:val="0"/>
          <w:i/>
          <w:sz w:val="22"/>
          <w:szCs w:val="20"/>
        </w:rPr>
        <w:t>3</w:t>
      </w:r>
      <w:proofErr w:type="gramEnd"/>
      <w:r w:rsidRPr="007D3C41">
        <w:rPr>
          <w:rFonts w:ascii="Arial" w:hAnsi="Arial" w:cs="Arial"/>
          <w:b w:val="0"/>
          <w:i/>
          <w:sz w:val="22"/>
          <w:szCs w:val="20"/>
        </w:rPr>
        <w:t xml:space="preserve">: a) Nenhum animal será submetido a maustratos e a atos cruéis. b) Se a morte de um animal é necessária, deve ser instantânea, sem dor ou angústia.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w:t>
      </w:r>
      <w:proofErr w:type="gramStart"/>
      <w:r w:rsidRPr="007D3C41">
        <w:rPr>
          <w:rFonts w:ascii="Arial" w:hAnsi="Arial" w:cs="Arial"/>
          <w:b w:val="0"/>
          <w:i/>
          <w:sz w:val="22"/>
          <w:szCs w:val="20"/>
        </w:rPr>
        <w:t>4</w:t>
      </w:r>
      <w:proofErr w:type="gramEnd"/>
      <w:r w:rsidRPr="007D3C41">
        <w:rPr>
          <w:rFonts w:ascii="Arial" w:hAnsi="Arial" w:cs="Arial"/>
          <w:b w:val="0"/>
          <w:i/>
          <w:sz w:val="22"/>
          <w:szCs w:val="20"/>
        </w:rPr>
        <w:t xml:space="preserve">: a) Cada animal que pertence a uma espécie selvagem tem o direito de viver livre no seu ambiente natural terrestre, aéreo e aquático, e tem o direito de reproduzir-se.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b) A privação da liberdade, ainda que para fins educativos, é contrária a este direito.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w:t>
      </w:r>
      <w:proofErr w:type="gramStart"/>
      <w:r w:rsidRPr="007D3C41">
        <w:rPr>
          <w:rFonts w:ascii="Arial" w:hAnsi="Arial" w:cs="Arial"/>
          <w:b w:val="0"/>
          <w:i/>
          <w:sz w:val="22"/>
          <w:szCs w:val="20"/>
        </w:rPr>
        <w:t>5</w:t>
      </w:r>
      <w:proofErr w:type="gramEnd"/>
      <w:r w:rsidRPr="007D3C41">
        <w:rPr>
          <w:rFonts w:ascii="Arial" w:hAnsi="Arial" w:cs="Arial"/>
          <w:b w:val="0"/>
          <w:i/>
          <w:sz w:val="22"/>
          <w:szCs w:val="20"/>
        </w:rPr>
        <w:t xml:space="preserve">: a) Cada animal pertencente a uma espécie, que vive habitualmente no ambiente do homem, tem o direito de viver e crescer segundo o ritmo e as condições de vida e de liberdade que são próprias de sua espécie. b) Toda a modificação imposta pelo homem para fins mercantis é contrária a esse direito. ARTIGO </w:t>
      </w:r>
      <w:proofErr w:type="gramStart"/>
      <w:r w:rsidRPr="007D3C41">
        <w:rPr>
          <w:rFonts w:ascii="Arial" w:hAnsi="Arial" w:cs="Arial"/>
          <w:b w:val="0"/>
          <w:i/>
          <w:sz w:val="22"/>
          <w:szCs w:val="20"/>
        </w:rPr>
        <w:t>6</w:t>
      </w:r>
      <w:proofErr w:type="gramEnd"/>
      <w:r w:rsidRPr="007D3C41">
        <w:rPr>
          <w:rFonts w:ascii="Arial" w:hAnsi="Arial" w:cs="Arial"/>
          <w:b w:val="0"/>
          <w:i/>
          <w:sz w:val="22"/>
          <w:szCs w:val="20"/>
        </w:rPr>
        <w:t xml:space="preserve">: a) Cada animal que o homem escolher para companheiro tem o direito a uma duração de vida conforme sua longevidade natural b) O abandono de um animal é um ato cruel e degradante.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w:t>
      </w:r>
      <w:proofErr w:type="gramStart"/>
      <w:r w:rsidRPr="007D3C41">
        <w:rPr>
          <w:rFonts w:ascii="Arial" w:hAnsi="Arial" w:cs="Arial"/>
          <w:b w:val="0"/>
          <w:i/>
          <w:sz w:val="22"/>
          <w:szCs w:val="20"/>
        </w:rPr>
        <w:t>7</w:t>
      </w:r>
      <w:proofErr w:type="gramEnd"/>
      <w:r w:rsidRPr="007D3C41">
        <w:rPr>
          <w:rFonts w:ascii="Arial" w:hAnsi="Arial" w:cs="Arial"/>
          <w:b w:val="0"/>
          <w:i/>
          <w:sz w:val="22"/>
          <w:szCs w:val="20"/>
        </w:rPr>
        <w:t xml:space="preserve">: Cada animal que trabalha tem o direito a uma razoável limitação do tempo e intensidade do trabalho, e a uma alimentação adequada e ao repouso. ARTIGO </w:t>
      </w:r>
      <w:proofErr w:type="gramStart"/>
      <w:r w:rsidRPr="007D3C41">
        <w:rPr>
          <w:rFonts w:ascii="Arial" w:hAnsi="Arial" w:cs="Arial"/>
          <w:b w:val="0"/>
          <w:i/>
          <w:sz w:val="22"/>
          <w:szCs w:val="20"/>
        </w:rPr>
        <w:t>8</w:t>
      </w:r>
      <w:proofErr w:type="gramEnd"/>
      <w:r w:rsidRPr="007D3C41">
        <w:rPr>
          <w:rFonts w:ascii="Arial" w:hAnsi="Arial" w:cs="Arial"/>
          <w:b w:val="0"/>
          <w:i/>
          <w:sz w:val="22"/>
          <w:szCs w:val="20"/>
        </w:rPr>
        <w:t xml:space="preserve">: a) A experimentação animal, que implica em sofrimento físico, é incompatível com os direitos do animal, quer seja uma experiência médica, científica, comercial ou qualquer outra. b) As técnicas substutivas devem ser utilizadas e desenvolvidas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w:t>
      </w:r>
      <w:proofErr w:type="gramStart"/>
      <w:r w:rsidRPr="007D3C41">
        <w:rPr>
          <w:rFonts w:ascii="Arial" w:hAnsi="Arial" w:cs="Arial"/>
          <w:b w:val="0"/>
          <w:i/>
          <w:sz w:val="22"/>
          <w:szCs w:val="20"/>
        </w:rPr>
        <w:t>9</w:t>
      </w:r>
      <w:proofErr w:type="gramEnd"/>
      <w:r w:rsidRPr="007D3C41">
        <w:rPr>
          <w:rFonts w:ascii="Arial" w:hAnsi="Arial" w:cs="Arial"/>
          <w:b w:val="0"/>
          <w:i/>
          <w:sz w:val="22"/>
          <w:szCs w:val="20"/>
        </w:rPr>
        <w:t xml:space="preserve">: Nenhum animal deve ser criado para servir de alimentação, deve ser nutrido, alojado,transportado e abatido,sem que para ele tenha ansiedade ou dor.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10: Nenhum animal deve ser usado para divertimento </w:t>
      </w:r>
      <w:r w:rsidRPr="007D3C41">
        <w:rPr>
          <w:rFonts w:ascii="Arial" w:hAnsi="Arial" w:cs="Arial"/>
          <w:b w:val="0"/>
          <w:i/>
          <w:sz w:val="22"/>
          <w:szCs w:val="20"/>
        </w:rPr>
        <w:lastRenderedPageBreak/>
        <w:t xml:space="preserve">do homem. A exibição dos animais e os espetáculos que utilizem animais são incompatíveis com a dignidade do animal.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11: O ato que leva à morte de um animal sem necessidade é um biocídio, ou seja, um crime contra a vida.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12: a) Cada ato que leve à morte um grande número de animais selvagens é um genocídeo, ou seja, um delito contra a espécie. b) O aniquilamento e a destruição do meio ambiente natural levam ao genocídeo. ARTIGO 13: a) O animal morto deve ser tratado com respeito. b) As cenas de violência de que os animais são vítimas, devem ser proibidas no cinema e na televisão, a menos que tenham como fim mostrar um atentado aos direitos dos animais. </w:t>
      </w: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ARTIGO 14: a) As associações de proteção e de salvaguarda dos animais devem ser representadas </w:t>
      </w:r>
      <w:proofErr w:type="gramStart"/>
      <w:r w:rsidRPr="007D3C41">
        <w:rPr>
          <w:rFonts w:ascii="Arial" w:hAnsi="Arial" w:cs="Arial"/>
          <w:b w:val="0"/>
          <w:i/>
          <w:sz w:val="22"/>
          <w:szCs w:val="20"/>
        </w:rPr>
        <w:t>a nível de</w:t>
      </w:r>
      <w:proofErr w:type="gramEnd"/>
      <w:r w:rsidRPr="007D3C41">
        <w:rPr>
          <w:rFonts w:ascii="Arial" w:hAnsi="Arial" w:cs="Arial"/>
          <w:b w:val="0"/>
          <w:i/>
          <w:sz w:val="22"/>
          <w:szCs w:val="20"/>
        </w:rPr>
        <w:t xml:space="preserve"> governo. b) Os direitos dos animais devem ser defendidos por leis, como os direitos dos homens.</w:t>
      </w:r>
    </w:p>
    <w:p w:rsidR="007D39EC" w:rsidRPr="001919E9" w:rsidRDefault="007D39EC" w:rsidP="007D39EC">
      <w:pPr>
        <w:pStyle w:val="Ttulo1"/>
        <w:tabs>
          <w:tab w:val="left" w:pos="1518"/>
        </w:tabs>
        <w:spacing w:line="360" w:lineRule="auto"/>
        <w:ind w:left="0" w:firstLine="0"/>
        <w:jc w:val="both"/>
        <w:rPr>
          <w:rFonts w:ascii="Arial" w:hAnsi="Arial" w:cs="Arial"/>
          <w:b w:val="0"/>
          <w:sz w:val="20"/>
          <w:szCs w:val="20"/>
        </w:rPr>
      </w:pPr>
    </w:p>
    <w:p w:rsidR="007D39EC" w:rsidRPr="001919E9" w:rsidRDefault="007D39EC" w:rsidP="0003645E">
      <w:pPr>
        <w:pStyle w:val="Ttulo1"/>
        <w:tabs>
          <w:tab w:val="left" w:pos="0"/>
        </w:tabs>
        <w:spacing w:after="240" w:line="360" w:lineRule="auto"/>
        <w:ind w:left="0" w:firstLine="1418"/>
        <w:jc w:val="both"/>
        <w:rPr>
          <w:rFonts w:ascii="Arial" w:hAnsi="Arial" w:cs="Arial"/>
          <w:b w:val="0"/>
        </w:rPr>
      </w:pPr>
      <w:r w:rsidRPr="001919E9">
        <w:rPr>
          <w:rFonts w:ascii="Arial" w:hAnsi="Arial" w:cs="Arial"/>
          <w:b w:val="0"/>
        </w:rPr>
        <w:t xml:space="preserve">Além da Declaração Universal, foi proclamada publicamente em Cambridge, Reino Unido, no dia 7 de julho de 2012, a </w:t>
      </w:r>
      <w:r w:rsidRPr="001919E9">
        <w:rPr>
          <w:rFonts w:ascii="Arial" w:hAnsi="Arial" w:cs="Arial"/>
          <w:b w:val="0"/>
          <w:i/>
        </w:rPr>
        <w:t>Declaração sobre a Consciência em Animais Humanos e Não Humanos</w:t>
      </w:r>
      <w:r w:rsidRPr="001919E9">
        <w:rPr>
          <w:rStyle w:val="Refdenotaderodap"/>
          <w:rFonts w:ascii="Arial" w:hAnsi="Arial" w:cs="Arial"/>
          <w:b w:val="0"/>
        </w:rPr>
        <w:footnoteReference w:id="9"/>
      </w:r>
      <w:r w:rsidRPr="001919E9">
        <w:rPr>
          <w:rFonts w:ascii="Arial" w:hAnsi="Arial" w:cs="Arial"/>
          <w:b w:val="0"/>
        </w:rPr>
        <w:t>, escrita por Philip Low e editada por Jaak Panksepp, Diana Reiss, David Edelman, Bruno Van Swinder</w:t>
      </w:r>
      <w:r w:rsidR="0003645E">
        <w:rPr>
          <w:rFonts w:ascii="Arial" w:hAnsi="Arial" w:cs="Arial"/>
          <w:b w:val="0"/>
        </w:rPr>
        <w:t>en, Philip Low e Christof Koch1</w:t>
      </w:r>
      <w:r w:rsidRPr="001919E9">
        <w:rPr>
          <w:rFonts w:ascii="Arial" w:hAnsi="Arial" w:cs="Arial"/>
          <w:b w:val="0"/>
        </w:rPr>
        <w:t xml:space="preserve">, assinada pelos participantes da conferência na presença de Stephen Hawking, na sala Balfour do Hotel </w:t>
      </w:r>
      <w:proofErr w:type="gramStart"/>
      <w:r w:rsidRPr="001919E9">
        <w:rPr>
          <w:rFonts w:ascii="Arial" w:hAnsi="Arial" w:cs="Arial"/>
          <w:b w:val="0"/>
        </w:rPr>
        <w:t>du</w:t>
      </w:r>
      <w:proofErr w:type="gramEnd"/>
      <w:r w:rsidRPr="001919E9">
        <w:rPr>
          <w:rFonts w:ascii="Arial" w:hAnsi="Arial" w:cs="Arial"/>
          <w:b w:val="0"/>
        </w:rPr>
        <w:t xml:space="preserve"> Vin, em Cambridge.</w:t>
      </w:r>
    </w:p>
    <w:p w:rsidR="007D39EC" w:rsidRPr="001919E9" w:rsidRDefault="007D39EC" w:rsidP="007D39EC">
      <w:pPr>
        <w:pStyle w:val="Ttulo1"/>
        <w:tabs>
          <w:tab w:val="left" w:pos="1518"/>
        </w:tabs>
        <w:spacing w:line="360" w:lineRule="auto"/>
        <w:ind w:left="0" w:firstLine="0"/>
        <w:jc w:val="both"/>
        <w:rPr>
          <w:rFonts w:ascii="Arial" w:hAnsi="Arial" w:cs="Arial"/>
          <w:b w:val="0"/>
        </w:rPr>
      </w:pPr>
      <w:r w:rsidRPr="001919E9">
        <w:rPr>
          <w:rFonts w:ascii="Arial" w:hAnsi="Arial" w:cs="Arial"/>
          <w:b w:val="0"/>
        </w:rPr>
        <w:tab/>
        <w:t xml:space="preserve">O grupo declarante fora composto por uma renomada equipe internacional de neurocientistas, neurofarmacologistas, neurofisiologistas, neuroanatomistas e neurocientistas computacionais cognitivos, que reavaliaram os substratos neurobiológicos da experiência consciente e comportamentos relacionados em animais humanos e não humanos, chegando </w:t>
      </w:r>
      <w:r w:rsidRPr="001919E9">
        <w:rPr>
          <w:rFonts w:ascii="Arial" w:hAnsi="Arial" w:cs="Arial"/>
          <w:b w:val="0"/>
        </w:rPr>
        <w:lastRenderedPageBreak/>
        <w:t>à seguinte conclusão:</w:t>
      </w:r>
    </w:p>
    <w:p w:rsidR="007D39EC" w:rsidRPr="001919E9" w:rsidRDefault="007D39EC" w:rsidP="007D39EC">
      <w:pPr>
        <w:pStyle w:val="Ttulo1"/>
        <w:tabs>
          <w:tab w:val="left" w:pos="1518"/>
        </w:tabs>
        <w:spacing w:line="360" w:lineRule="auto"/>
        <w:ind w:left="0" w:firstLine="0"/>
        <w:jc w:val="both"/>
        <w:rPr>
          <w:rFonts w:ascii="Arial" w:hAnsi="Arial" w:cs="Arial"/>
          <w:b w:val="0"/>
          <w:sz w:val="20"/>
          <w:szCs w:val="20"/>
        </w:rPr>
      </w:pPr>
    </w:p>
    <w:p w:rsidR="007D39EC" w:rsidRPr="0003645E" w:rsidRDefault="007D39EC" w:rsidP="0003645E">
      <w:pPr>
        <w:pStyle w:val="Ttulo1"/>
        <w:tabs>
          <w:tab w:val="left" w:pos="1518"/>
        </w:tabs>
        <w:spacing w:line="360" w:lineRule="auto"/>
        <w:ind w:left="2268" w:firstLine="0"/>
        <w:jc w:val="both"/>
        <w:rPr>
          <w:rFonts w:ascii="Arial" w:hAnsi="Arial" w:cs="Arial"/>
          <w:b w:val="0"/>
          <w:sz w:val="22"/>
          <w:szCs w:val="20"/>
        </w:rPr>
      </w:pPr>
      <w:r w:rsidRPr="0003645E">
        <w:rPr>
          <w:rFonts w:ascii="Arial" w:hAnsi="Arial" w:cs="Arial"/>
          <w:b w:val="0"/>
          <w:sz w:val="22"/>
          <w:szCs w:val="20"/>
        </w:rPr>
        <w:t xml:space="preserve">A ausência de um neocórtex não parece impedir que um organismo experimente estados afetivos. Evidências convergentes indicam que animais não humanos têm os substratos neuroanatômicos, neuroquímicos e neurofisiológicos de </w:t>
      </w:r>
      <w:r w:rsidRPr="0003645E">
        <w:rPr>
          <w:rFonts w:ascii="Arial" w:hAnsi="Arial" w:cs="Arial"/>
          <w:sz w:val="22"/>
          <w:szCs w:val="20"/>
          <w:u w:val="single"/>
        </w:rPr>
        <w:t>estados de consciência</w:t>
      </w:r>
      <w:r w:rsidRPr="0003645E">
        <w:rPr>
          <w:rFonts w:ascii="Arial" w:hAnsi="Arial" w:cs="Arial"/>
          <w:b w:val="0"/>
          <w:sz w:val="22"/>
          <w:szCs w:val="20"/>
        </w:rPr>
        <w:t xml:space="preserve"> juntamente como a </w:t>
      </w:r>
      <w:r w:rsidRPr="0003645E">
        <w:rPr>
          <w:rFonts w:ascii="Arial" w:hAnsi="Arial" w:cs="Arial"/>
          <w:sz w:val="22"/>
          <w:szCs w:val="20"/>
          <w:u w:val="single"/>
        </w:rPr>
        <w:t>capacidade de exibir comportamentos intencionais</w:t>
      </w:r>
      <w:r w:rsidRPr="0003645E">
        <w:rPr>
          <w:rFonts w:ascii="Arial" w:hAnsi="Arial" w:cs="Arial"/>
          <w:b w:val="0"/>
          <w:sz w:val="22"/>
          <w:szCs w:val="20"/>
        </w:rPr>
        <w:t>. Consequentemente, o peso das evidências indica que os humanos não são os únicos a possuir os substratos neurológicos que geram a consciência. Animais não humanos, incluindo todos os mamíferos e as aves, e muitas outras criaturas, incluindo polvos, também possuem esses substratos neurológicos [...] (grifos nossos).</w:t>
      </w:r>
    </w:p>
    <w:p w:rsidR="007D39EC" w:rsidRPr="001919E9" w:rsidRDefault="007D39EC" w:rsidP="007D39EC">
      <w:pPr>
        <w:pStyle w:val="Ttulo1"/>
        <w:tabs>
          <w:tab w:val="left" w:pos="1518"/>
        </w:tabs>
        <w:spacing w:line="360" w:lineRule="auto"/>
        <w:ind w:firstLine="0"/>
        <w:jc w:val="both"/>
        <w:rPr>
          <w:rFonts w:ascii="Arial" w:hAnsi="Arial" w:cs="Arial"/>
          <w:b w:val="0"/>
          <w:sz w:val="20"/>
          <w:szCs w:val="20"/>
        </w:rPr>
      </w:pPr>
      <w:r w:rsidRPr="001919E9">
        <w:rPr>
          <w:rFonts w:ascii="Arial" w:hAnsi="Arial" w:cs="Arial"/>
          <w:b w:val="0"/>
          <w:sz w:val="20"/>
          <w:szCs w:val="20"/>
        </w:rPr>
        <w:tab/>
      </w:r>
      <w:r w:rsidRPr="001919E9">
        <w:rPr>
          <w:rFonts w:ascii="Arial" w:hAnsi="Arial" w:cs="Arial"/>
          <w:b w:val="0"/>
          <w:sz w:val="20"/>
          <w:szCs w:val="20"/>
        </w:rPr>
        <w:tab/>
      </w:r>
    </w:p>
    <w:p w:rsidR="007D39EC" w:rsidRPr="001919E9" w:rsidRDefault="007D39EC" w:rsidP="0003645E">
      <w:pPr>
        <w:pStyle w:val="Ttulo1"/>
        <w:tabs>
          <w:tab w:val="left" w:pos="1518"/>
        </w:tabs>
        <w:spacing w:after="240" w:line="360" w:lineRule="auto"/>
        <w:ind w:firstLine="0"/>
        <w:jc w:val="both"/>
        <w:rPr>
          <w:rFonts w:ascii="Arial" w:hAnsi="Arial" w:cs="Arial"/>
          <w:b w:val="0"/>
        </w:rPr>
      </w:pPr>
      <w:r w:rsidRPr="001919E9">
        <w:rPr>
          <w:rFonts w:ascii="Arial" w:hAnsi="Arial" w:cs="Arial"/>
          <w:b w:val="0"/>
          <w:sz w:val="20"/>
          <w:szCs w:val="20"/>
        </w:rPr>
        <w:tab/>
      </w:r>
      <w:r w:rsidRPr="001919E9">
        <w:rPr>
          <w:rFonts w:ascii="Arial" w:hAnsi="Arial" w:cs="Arial"/>
          <w:b w:val="0"/>
        </w:rPr>
        <w:t>Conforme este aparato</w:t>
      </w:r>
      <w:r w:rsidR="007D3C41">
        <w:rPr>
          <w:rFonts w:ascii="Arial" w:hAnsi="Arial" w:cs="Arial"/>
          <w:b w:val="0"/>
        </w:rPr>
        <w:t xml:space="preserve">, </w:t>
      </w:r>
      <w:r w:rsidR="007D3C41" w:rsidRPr="001919E9">
        <w:rPr>
          <w:rFonts w:ascii="Arial" w:hAnsi="Arial" w:cs="Arial"/>
          <w:b w:val="0"/>
        </w:rPr>
        <w:t>nos deparamos</w:t>
      </w:r>
      <w:r w:rsidRPr="001919E9">
        <w:rPr>
          <w:rFonts w:ascii="Arial" w:hAnsi="Arial" w:cs="Arial"/>
          <w:b w:val="0"/>
        </w:rPr>
        <w:t xml:space="preserve"> com a </w:t>
      </w:r>
      <w:r w:rsidRPr="001919E9">
        <w:rPr>
          <w:rFonts w:ascii="Arial" w:hAnsi="Arial" w:cs="Arial"/>
          <w:u w:val="single"/>
        </w:rPr>
        <w:t>ciência</w:t>
      </w:r>
      <w:r w:rsidRPr="001919E9">
        <w:rPr>
          <w:rFonts w:ascii="Arial" w:hAnsi="Arial" w:cs="Arial"/>
          <w:b w:val="0"/>
        </w:rPr>
        <w:t xml:space="preserve"> testificando, de maneira inequívoca, o grau de </w:t>
      </w:r>
      <w:r w:rsidRPr="001919E9">
        <w:rPr>
          <w:rFonts w:ascii="Arial" w:hAnsi="Arial" w:cs="Arial"/>
          <w:u w:val="single"/>
        </w:rPr>
        <w:t>senciência dos animais</w:t>
      </w:r>
      <w:r w:rsidRPr="001919E9">
        <w:rPr>
          <w:rFonts w:ascii="Arial" w:hAnsi="Arial" w:cs="Arial"/>
          <w:b w:val="0"/>
        </w:rPr>
        <w:t xml:space="preserve">, afirmando, ainda, acerca da magnitude da </w:t>
      </w:r>
      <w:r w:rsidRPr="001919E9">
        <w:rPr>
          <w:rFonts w:ascii="Arial" w:hAnsi="Arial" w:cs="Arial"/>
          <w:u w:val="single"/>
        </w:rPr>
        <w:t>consciência</w:t>
      </w:r>
      <w:r w:rsidRPr="001919E9">
        <w:rPr>
          <w:rFonts w:ascii="Arial" w:hAnsi="Arial" w:cs="Arial"/>
          <w:b w:val="0"/>
        </w:rPr>
        <w:t xml:space="preserve"> da vida que todos os seres vertebrados (aves e mamíferos, a exemplo de gatos, cães, coelhos, cabras, vacas, touros, bodes, baleias, papagaios, pássaros em geral, galinhas, galos de briga, etc.) e alguns invertebrados (como, por exemplo, o polvo) possuem.ratificando.</w:t>
      </w:r>
    </w:p>
    <w:p w:rsidR="007D39EC" w:rsidRPr="001919E9" w:rsidRDefault="007D39EC" w:rsidP="0003645E">
      <w:pPr>
        <w:pStyle w:val="Ttulo1"/>
        <w:tabs>
          <w:tab w:val="left" w:pos="1518"/>
        </w:tabs>
        <w:spacing w:after="240" w:line="360" w:lineRule="auto"/>
        <w:ind w:firstLine="0"/>
        <w:jc w:val="both"/>
        <w:rPr>
          <w:rFonts w:ascii="Arial" w:hAnsi="Arial" w:cs="Arial"/>
          <w:b w:val="0"/>
        </w:rPr>
      </w:pPr>
      <w:r w:rsidRPr="001919E9">
        <w:rPr>
          <w:rFonts w:ascii="Arial" w:hAnsi="Arial" w:cs="Arial"/>
          <w:b w:val="0"/>
        </w:rPr>
        <w:tab/>
        <w:t xml:space="preserve">Assim, além de os animais experimentarem sofrimentos físicos e/ou psíquicos, contatou-se que eles têm, para além do sofrimento em si, o </w:t>
      </w:r>
      <w:r w:rsidRPr="001919E9">
        <w:rPr>
          <w:rFonts w:ascii="Arial" w:hAnsi="Arial" w:cs="Arial"/>
          <w:u w:val="single"/>
        </w:rPr>
        <w:t>discernimento integral</w:t>
      </w:r>
      <w:r w:rsidRPr="001919E9">
        <w:rPr>
          <w:rFonts w:ascii="Arial" w:hAnsi="Arial" w:cs="Arial"/>
          <w:b w:val="0"/>
        </w:rPr>
        <w:t xml:space="preserve"> dos infortúnios a que são submetidos por que passam ao serem submetidos (abandonos, abates, engaiolamentos, envenenamentos e outros maus tratos).</w:t>
      </w:r>
    </w:p>
    <w:p w:rsidR="007D39EC" w:rsidRPr="001919E9" w:rsidRDefault="007D39EC" w:rsidP="00DD62C9">
      <w:pPr>
        <w:pStyle w:val="Ttulo1"/>
        <w:tabs>
          <w:tab w:val="left" w:pos="-284"/>
        </w:tabs>
        <w:spacing w:after="240" w:line="360" w:lineRule="auto"/>
        <w:ind w:left="0" w:firstLine="1418"/>
        <w:jc w:val="both"/>
        <w:rPr>
          <w:rFonts w:ascii="Arial" w:hAnsi="Arial" w:cs="Arial"/>
          <w:b w:val="0"/>
        </w:rPr>
      </w:pPr>
      <w:r w:rsidRPr="001919E9">
        <w:rPr>
          <w:rFonts w:ascii="Arial" w:hAnsi="Arial" w:cs="Arial"/>
          <w:b w:val="0"/>
        </w:rPr>
        <w:t>Fato é que as regras da Declaração Universal dos Direitos dos Animais serviram de norte para a elaboração de normas internas relativas aos animais</w:t>
      </w:r>
      <w:r w:rsidR="00E2025F">
        <w:rPr>
          <w:rFonts w:ascii="Arial" w:hAnsi="Arial" w:cs="Arial"/>
          <w:b w:val="0"/>
        </w:rPr>
        <w:t>,</w:t>
      </w:r>
      <w:r w:rsidRPr="001919E9">
        <w:rPr>
          <w:rFonts w:ascii="Arial" w:hAnsi="Arial" w:cs="Arial"/>
          <w:b w:val="0"/>
        </w:rPr>
        <w:t xml:space="preserve"> e a Constituição Federal Brasileira foi proclamada, em 1988, se configurando como um marco legal sobre a tutela animalista no direito </w:t>
      </w:r>
      <w:r w:rsidRPr="001919E9">
        <w:rPr>
          <w:rFonts w:ascii="Arial" w:hAnsi="Arial" w:cs="Arial"/>
          <w:b w:val="0"/>
        </w:rPr>
        <w:lastRenderedPageBreak/>
        <w:t>brasileiro, uma vez que estabelece em seu artigo 225, § 1º, inciso VII</w:t>
      </w:r>
      <w:r w:rsidR="00E2025F">
        <w:rPr>
          <w:rStyle w:val="Refdenotaderodap"/>
          <w:rFonts w:ascii="Arial" w:hAnsi="Arial" w:cs="Arial"/>
          <w:b w:val="0"/>
        </w:rPr>
        <w:footnoteReference w:id="10"/>
      </w:r>
      <w:r w:rsidRPr="001919E9">
        <w:rPr>
          <w:rFonts w:ascii="Arial" w:hAnsi="Arial" w:cs="Arial"/>
          <w:b w:val="0"/>
        </w:rPr>
        <w:t xml:space="preserve"> a tutela constitucional dos animais.</w:t>
      </w:r>
    </w:p>
    <w:p w:rsidR="007D39EC" w:rsidRPr="001919E9" w:rsidRDefault="007D39EC" w:rsidP="00BB2A12">
      <w:pPr>
        <w:pStyle w:val="Ttulo1"/>
        <w:tabs>
          <w:tab w:val="left" w:pos="-142"/>
        </w:tabs>
        <w:spacing w:line="360" w:lineRule="auto"/>
        <w:ind w:left="0" w:firstLine="1134"/>
        <w:jc w:val="both"/>
        <w:rPr>
          <w:rFonts w:ascii="Arial" w:hAnsi="Arial" w:cs="Arial"/>
          <w:b w:val="0"/>
        </w:rPr>
      </w:pPr>
      <w:r w:rsidRPr="001919E9">
        <w:rPr>
          <w:rFonts w:ascii="Arial" w:hAnsi="Arial" w:cs="Arial"/>
          <w:b w:val="0"/>
        </w:rPr>
        <w:tab/>
        <w:t xml:space="preserve">Ao </w:t>
      </w:r>
      <w:r w:rsidR="00E84654">
        <w:rPr>
          <w:rFonts w:ascii="Arial" w:hAnsi="Arial" w:cs="Arial"/>
          <w:b w:val="0"/>
        </w:rPr>
        <w:t>estabelecer</w:t>
      </w:r>
      <w:r w:rsidRPr="001919E9">
        <w:rPr>
          <w:rFonts w:ascii="Arial" w:hAnsi="Arial" w:cs="Arial"/>
          <w:b w:val="0"/>
        </w:rPr>
        <w:t xml:space="preserve"> a </w:t>
      </w:r>
      <w:r w:rsidRPr="001919E9">
        <w:rPr>
          <w:rFonts w:ascii="Arial" w:hAnsi="Arial" w:cs="Arial"/>
          <w:u w:val="single"/>
        </w:rPr>
        <w:t>regra da proibição da crueldade</w:t>
      </w:r>
      <w:r w:rsidRPr="001919E9">
        <w:rPr>
          <w:rFonts w:ascii="Arial" w:hAnsi="Arial" w:cs="Arial"/>
          <w:b w:val="0"/>
        </w:rPr>
        <w:t xml:space="preserve">, contra animais, a Carta Magna </w:t>
      </w:r>
      <w:r w:rsidR="00E84654">
        <w:rPr>
          <w:rFonts w:ascii="Arial" w:hAnsi="Arial" w:cs="Arial"/>
          <w:b w:val="0"/>
        </w:rPr>
        <w:t>reverencia</w:t>
      </w:r>
      <w:r w:rsidRPr="001919E9">
        <w:rPr>
          <w:rFonts w:ascii="Arial" w:hAnsi="Arial" w:cs="Arial"/>
          <w:b w:val="0"/>
        </w:rPr>
        <w:t xml:space="preserve"> o</w:t>
      </w:r>
      <w:r w:rsidR="00E84654">
        <w:rPr>
          <w:rFonts w:ascii="Arial" w:hAnsi="Arial" w:cs="Arial"/>
          <w:b w:val="0"/>
        </w:rPr>
        <w:t xml:space="preserve"> supramencionado</w:t>
      </w:r>
      <w:r w:rsidRPr="001919E9">
        <w:rPr>
          <w:rFonts w:ascii="Arial" w:hAnsi="Arial" w:cs="Arial"/>
          <w:b w:val="0"/>
        </w:rPr>
        <w:t xml:space="preserve"> fato científico da </w:t>
      </w:r>
      <w:r w:rsidRPr="001919E9">
        <w:rPr>
          <w:rFonts w:ascii="Arial" w:hAnsi="Arial" w:cs="Arial"/>
          <w:b w:val="0"/>
          <w:i/>
        </w:rPr>
        <w:t>senciência animal</w:t>
      </w:r>
      <w:r w:rsidRPr="001919E9">
        <w:rPr>
          <w:rFonts w:ascii="Arial" w:hAnsi="Arial" w:cs="Arial"/>
          <w:b w:val="0"/>
        </w:rPr>
        <w:t>, insculpindo, desta maneira, o direito q</w:t>
      </w:r>
      <w:r w:rsidR="00E84654">
        <w:rPr>
          <w:rFonts w:ascii="Arial" w:hAnsi="Arial" w:cs="Arial"/>
          <w:b w:val="0"/>
        </w:rPr>
        <w:t>ue os animais têm de não sofrer.</w:t>
      </w:r>
    </w:p>
    <w:p w:rsidR="0071490C" w:rsidRDefault="007D39EC" w:rsidP="00BB2A12">
      <w:pPr>
        <w:pStyle w:val="Ttulo1"/>
        <w:tabs>
          <w:tab w:val="left" w:pos="-284"/>
        </w:tabs>
        <w:spacing w:after="240" w:line="360" w:lineRule="auto"/>
        <w:ind w:left="0" w:firstLine="1418"/>
        <w:jc w:val="both"/>
        <w:rPr>
          <w:rFonts w:ascii="Arial" w:hAnsi="Arial" w:cs="Arial"/>
          <w:b w:val="0"/>
        </w:rPr>
      </w:pPr>
      <w:r w:rsidRPr="00E84654">
        <w:rPr>
          <w:rFonts w:ascii="Arial" w:hAnsi="Arial" w:cs="Arial"/>
          <w:b w:val="0"/>
        </w:rPr>
        <w:t xml:space="preserve">Reconhecendo a importância dos </w:t>
      </w:r>
      <w:r w:rsidRPr="00E84654">
        <w:rPr>
          <w:rFonts w:ascii="Arial" w:hAnsi="Arial" w:cs="Arial"/>
          <w:u w:val="single"/>
        </w:rPr>
        <w:t>animais por si só</w:t>
      </w:r>
      <w:r w:rsidRPr="001919E9">
        <w:rPr>
          <w:rFonts w:ascii="Arial" w:hAnsi="Arial" w:cs="Arial"/>
          <w:b w:val="0"/>
        </w:rPr>
        <w:t>, in</w:t>
      </w:r>
      <w:r w:rsidR="0071490C">
        <w:rPr>
          <w:rFonts w:ascii="Arial" w:hAnsi="Arial" w:cs="Arial"/>
          <w:b w:val="0"/>
        </w:rPr>
        <w:t>dependentemente de suas funções</w:t>
      </w:r>
      <w:r w:rsidRPr="001919E9">
        <w:rPr>
          <w:rFonts w:ascii="Arial" w:hAnsi="Arial" w:cs="Arial"/>
          <w:b w:val="0"/>
        </w:rPr>
        <w:t xml:space="preserve"> ambient</w:t>
      </w:r>
      <w:r w:rsidR="00674192">
        <w:rPr>
          <w:rFonts w:ascii="Arial" w:hAnsi="Arial" w:cs="Arial"/>
          <w:b w:val="0"/>
        </w:rPr>
        <w:t xml:space="preserve">ais, ecológicas e econômicas, a </w:t>
      </w:r>
      <w:r w:rsidRPr="001919E9">
        <w:rPr>
          <w:rFonts w:ascii="Arial" w:hAnsi="Arial" w:cs="Arial"/>
          <w:b w:val="0"/>
        </w:rPr>
        <w:t>Constituição Federal</w:t>
      </w:r>
      <w:r w:rsidR="00674192">
        <w:rPr>
          <w:rFonts w:ascii="Arial" w:hAnsi="Arial" w:cs="Arial"/>
          <w:b w:val="0"/>
        </w:rPr>
        <w:t xml:space="preserve"> concede autonomia à tutela dos animais, de maneira</w:t>
      </w:r>
      <w:r w:rsidRPr="001919E9">
        <w:rPr>
          <w:rFonts w:ascii="Arial" w:hAnsi="Arial" w:cs="Arial"/>
          <w:b w:val="0"/>
        </w:rPr>
        <w:t xml:space="preserve"> </w:t>
      </w:r>
      <w:r w:rsidRPr="00E84654">
        <w:rPr>
          <w:rFonts w:ascii="Arial" w:hAnsi="Arial" w:cs="Arial"/>
          <w:u w:val="single"/>
        </w:rPr>
        <w:t>independente</w:t>
      </w:r>
      <w:r w:rsidR="00674192">
        <w:rPr>
          <w:rFonts w:ascii="Arial" w:hAnsi="Arial" w:cs="Arial"/>
          <w:b w:val="0"/>
        </w:rPr>
        <w:t xml:space="preserve"> da tutela ambiental. </w:t>
      </w:r>
    </w:p>
    <w:p w:rsidR="007D39EC" w:rsidRPr="001919E9" w:rsidRDefault="0071490C" w:rsidP="00BB2A12">
      <w:pPr>
        <w:pStyle w:val="Ttulo1"/>
        <w:tabs>
          <w:tab w:val="left" w:pos="0"/>
        </w:tabs>
        <w:spacing w:line="360" w:lineRule="auto"/>
        <w:ind w:left="0" w:firstLine="1418"/>
        <w:jc w:val="both"/>
        <w:rPr>
          <w:rFonts w:ascii="Arial" w:hAnsi="Arial" w:cs="Arial"/>
          <w:b w:val="0"/>
        </w:rPr>
      </w:pPr>
      <w:r>
        <w:rPr>
          <w:rFonts w:ascii="Arial" w:hAnsi="Arial" w:cs="Arial"/>
          <w:b w:val="0"/>
        </w:rPr>
        <w:t>E aperfeiçoa: enxergando os animais como um fim em si mesmo, o</w:t>
      </w:r>
      <w:r w:rsidR="00674192">
        <w:rPr>
          <w:rFonts w:ascii="Arial" w:hAnsi="Arial" w:cs="Arial"/>
          <w:b w:val="0"/>
        </w:rPr>
        <w:t xml:space="preserve"> constituinte manifesta, ali, </w:t>
      </w:r>
      <w:r>
        <w:rPr>
          <w:rFonts w:ascii="Arial" w:hAnsi="Arial" w:cs="Arial"/>
          <w:b w:val="0"/>
        </w:rPr>
        <w:t xml:space="preserve">o princípio da </w:t>
      </w:r>
      <w:r w:rsidRPr="0071490C">
        <w:rPr>
          <w:rFonts w:ascii="Arial" w:hAnsi="Arial" w:cs="Arial"/>
          <w:u w:val="single"/>
        </w:rPr>
        <w:t>dignidade animal</w:t>
      </w:r>
      <w:r>
        <w:rPr>
          <w:rFonts w:ascii="Arial" w:hAnsi="Arial" w:cs="Arial"/>
          <w:b w:val="0"/>
        </w:rPr>
        <w:t xml:space="preserve"> e </w:t>
      </w:r>
      <w:r w:rsidR="00674192">
        <w:rPr>
          <w:rFonts w:ascii="Arial" w:hAnsi="Arial" w:cs="Arial"/>
          <w:b w:val="0"/>
        </w:rPr>
        <w:t xml:space="preserve">a </w:t>
      </w:r>
      <w:r w:rsidR="00674192" w:rsidRPr="0071490C">
        <w:rPr>
          <w:rFonts w:ascii="Arial" w:hAnsi="Arial" w:cs="Arial"/>
          <w:u w:val="single"/>
        </w:rPr>
        <w:t>decisão jurídica</w:t>
      </w:r>
      <w:r w:rsidR="00674192">
        <w:rPr>
          <w:rFonts w:ascii="Arial" w:hAnsi="Arial" w:cs="Arial"/>
          <w:b w:val="0"/>
        </w:rPr>
        <w:t xml:space="preserve"> pela inauguração do </w:t>
      </w:r>
      <w:r w:rsidR="007D39EC" w:rsidRPr="00E84654">
        <w:rPr>
          <w:rFonts w:ascii="Arial" w:hAnsi="Arial" w:cs="Arial"/>
          <w:u w:val="single"/>
        </w:rPr>
        <w:t>Direito Animal</w:t>
      </w:r>
      <w:r w:rsidR="007D39EC" w:rsidRPr="001919E9">
        <w:rPr>
          <w:rFonts w:ascii="Arial" w:hAnsi="Arial" w:cs="Arial"/>
          <w:b w:val="0"/>
        </w:rPr>
        <w:t xml:space="preserve"> no </w:t>
      </w:r>
      <w:r>
        <w:rPr>
          <w:rFonts w:ascii="Arial" w:hAnsi="Arial" w:cs="Arial"/>
          <w:b w:val="0"/>
        </w:rPr>
        <w:t>ordenamento jurídico</w:t>
      </w:r>
      <w:r w:rsidR="00DE70EF">
        <w:rPr>
          <w:rFonts w:ascii="Arial" w:hAnsi="Arial" w:cs="Arial"/>
          <w:b w:val="0"/>
        </w:rPr>
        <w:t xml:space="preserve"> brasileiro.</w:t>
      </w:r>
    </w:p>
    <w:p w:rsidR="007D39EC" w:rsidRPr="001919E9" w:rsidRDefault="007D39EC" w:rsidP="00BB2A12">
      <w:pPr>
        <w:pStyle w:val="Ttulo1"/>
        <w:tabs>
          <w:tab w:val="left" w:pos="-426"/>
        </w:tabs>
        <w:spacing w:line="360" w:lineRule="auto"/>
        <w:ind w:left="0" w:firstLine="1418"/>
        <w:jc w:val="both"/>
        <w:rPr>
          <w:rFonts w:ascii="Arial" w:hAnsi="Arial" w:cs="Arial"/>
          <w:b w:val="0"/>
        </w:rPr>
      </w:pPr>
      <w:r w:rsidRPr="001919E9">
        <w:rPr>
          <w:rFonts w:ascii="Arial" w:hAnsi="Arial" w:cs="Arial"/>
          <w:b w:val="0"/>
        </w:rPr>
        <w:t xml:space="preserve">Nessa perspectiva foi </w:t>
      </w:r>
      <w:r w:rsidR="0003645E" w:rsidRPr="001919E9">
        <w:rPr>
          <w:rFonts w:ascii="Arial" w:hAnsi="Arial" w:cs="Arial"/>
          <w:b w:val="0"/>
        </w:rPr>
        <w:t>à</w:t>
      </w:r>
      <w:r w:rsidRPr="001919E9">
        <w:rPr>
          <w:rFonts w:ascii="Arial" w:hAnsi="Arial" w:cs="Arial"/>
          <w:b w:val="0"/>
        </w:rPr>
        <w:t xml:space="preserve"> interpretação do Supremo Tribunal Federal quando do julgamento da Ação Direta de Inconstitucionalidade n.º 4.983, na qual o Ministro Luis Roberto Barroso compreendeu:</w:t>
      </w:r>
    </w:p>
    <w:p w:rsidR="007D39EC" w:rsidRPr="001919E9" w:rsidRDefault="007D39EC" w:rsidP="007D39EC">
      <w:pPr>
        <w:pStyle w:val="Ttulo1"/>
        <w:tabs>
          <w:tab w:val="left" w:pos="1518"/>
        </w:tabs>
        <w:spacing w:line="360" w:lineRule="auto"/>
        <w:ind w:left="0" w:firstLine="0"/>
        <w:jc w:val="both"/>
        <w:rPr>
          <w:rFonts w:ascii="Arial" w:hAnsi="Arial" w:cs="Arial"/>
          <w:b w:val="0"/>
        </w:rPr>
      </w:pPr>
    </w:p>
    <w:p w:rsidR="007D39EC" w:rsidRPr="007D3C41" w:rsidRDefault="007D39EC" w:rsidP="0003645E">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 vedação da crueldade contra animais na Constituição Federal deve ser considerada uma </w:t>
      </w:r>
      <w:r w:rsidRPr="007D3C41">
        <w:rPr>
          <w:rFonts w:ascii="Arial" w:hAnsi="Arial" w:cs="Arial"/>
          <w:i/>
          <w:sz w:val="22"/>
          <w:szCs w:val="20"/>
          <w:u w:val="single"/>
        </w:rPr>
        <w:t>norma autônoma</w:t>
      </w:r>
      <w:r w:rsidRPr="007D3C41">
        <w:rPr>
          <w:rFonts w:ascii="Arial" w:hAnsi="Arial" w:cs="Arial"/>
          <w:b w:val="0"/>
          <w:i/>
          <w:sz w:val="22"/>
          <w:szCs w:val="20"/>
        </w:rPr>
        <w:t xml:space="preserve">, de modo que sua proteção não se dê unicamente em razão de uma função ecológica ou preservacionista, e a fim de que os animais não sejam reduzidos à mera condição de elementos do meio ambiente. Só assim reconheceremos a essa vedação o </w:t>
      </w:r>
      <w:r w:rsidRPr="007D3C41">
        <w:rPr>
          <w:rFonts w:ascii="Arial" w:hAnsi="Arial" w:cs="Arial"/>
          <w:i/>
          <w:sz w:val="22"/>
          <w:szCs w:val="20"/>
          <w:u w:val="single"/>
        </w:rPr>
        <w:t>valor eminentemente moral</w:t>
      </w:r>
      <w:r w:rsidRPr="007D3C41">
        <w:rPr>
          <w:rFonts w:ascii="Arial" w:hAnsi="Arial" w:cs="Arial"/>
          <w:b w:val="0"/>
          <w:i/>
          <w:sz w:val="22"/>
          <w:szCs w:val="20"/>
        </w:rPr>
        <w:t xml:space="preserve"> que o constituinte lhe conferiu ao propô-la em benefício dos animais sencientes. Esse valor </w:t>
      </w:r>
      <w:r w:rsidRPr="007D3C41">
        <w:rPr>
          <w:rFonts w:ascii="Arial" w:hAnsi="Arial" w:cs="Arial"/>
          <w:b w:val="0"/>
          <w:i/>
          <w:sz w:val="22"/>
          <w:szCs w:val="20"/>
        </w:rPr>
        <w:lastRenderedPageBreak/>
        <w:t xml:space="preserve">moral está na declaração de que </w:t>
      </w:r>
      <w:r w:rsidRPr="007D3C41">
        <w:rPr>
          <w:rFonts w:ascii="Arial" w:hAnsi="Arial" w:cs="Arial"/>
          <w:i/>
          <w:sz w:val="22"/>
          <w:szCs w:val="20"/>
          <w:u w:val="single"/>
        </w:rPr>
        <w:t>o sofrimento animal importa por si só</w:t>
      </w:r>
      <w:r w:rsidRPr="007D3C41">
        <w:rPr>
          <w:rFonts w:ascii="Arial" w:hAnsi="Arial" w:cs="Arial"/>
          <w:b w:val="0"/>
          <w:i/>
          <w:sz w:val="22"/>
          <w:szCs w:val="20"/>
        </w:rPr>
        <w:t>, independentemente do equilíbrio do meio ambiente, da sua função ecológica ou de sua importância para a preservação de sua espécie.” (grifos nossos</w:t>
      </w:r>
      <w:proofErr w:type="gramStart"/>
      <w:r w:rsidRPr="007D3C41">
        <w:rPr>
          <w:rFonts w:ascii="Arial" w:hAnsi="Arial" w:cs="Arial"/>
          <w:b w:val="0"/>
          <w:i/>
          <w:sz w:val="22"/>
          <w:szCs w:val="20"/>
        </w:rPr>
        <w:t>)</w:t>
      </w:r>
      <w:proofErr w:type="gramEnd"/>
    </w:p>
    <w:p w:rsidR="007D39EC" w:rsidRPr="001919E9" w:rsidRDefault="007D39EC" w:rsidP="007D39EC">
      <w:pPr>
        <w:pStyle w:val="Ttulo1"/>
        <w:tabs>
          <w:tab w:val="left" w:pos="1518"/>
        </w:tabs>
        <w:spacing w:line="360" w:lineRule="auto"/>
        <w:jc w:val="both"/>
        <w:rPr>
          <w:rFonts w:ascii="Arial" w:hAnsi="Arial" w:cs="Arial"/>
          <w:b w:val="0"/>
          <w:sz w:val="20"/>
          <w:szCs w:val="20"/>
        </w:rPr>
      </w:pPr>
    </w:p>
    <w:p w:rsidR="007D39EC" w:rsidRPr="001919E9" w:rsidRDefault="007D39EC" w:rsidP="0003645E">
      <w:pPr>
        <w:pStyle w:val="Ttulo1"/>
        <w:tabs>
          <w:tab w:val="left" w:pos="1518"/>
        </w:tabs>
        <w:spacing w:after="240" w:line="360" w:lineRule="auto"/>
        <w:jc w:val="both"/>
        <w:rPr>
          <w:rFonts w:ascii="Arial" w:hAnsi="Arial" w:cs="Arial"/>
          <w:b w:val="0"/>
          <w:sz w:val="20"/>
          <w:szCs w:val="20"/>
        </w:rPr>
      </w:pPr>
      <w:r w:rsidRPr="001919E9">
        <w:rPr>
          <w:rFonts w:ascii="Arial" w:hAnsi="Arial" w:cs="Arial"/>
          <w:b w:val="0"/>
          <w:sz w:val="20"/>
          <w:szCs w:val="20"/>
        </w:rPr>
        <w:tab/>
      </w:r>
      <w:r w:rsidRPr="001919E9">
        <w:rPr>
          <w:rFonts w:ascii="Arial" w:hAnsi="Arial" w:cs="Arial"/>
          <w:b w:val="0"/>
        </w:rPr>
        <w:t xml:space="preserve">Como se não bastasse – e a Constituição deveria bastar –, o direito positivo brasileiro já tratou de assentar que os animais são, efetivamente, sujeitos de direito e, indo além, já estabeleceu um catálogo mínimo de direitos </w:t>
      </w:r>
      <w:proofErr w:type="gramStart"/>
      <w:r w:rsidRPr="001919E9">
        <w:rPr>
          <w:rFonts w:ascii="Arial" w:hAnsi="Arial" w:cs="Arial"/>
          <w:b w:val="0"/>
        </w:rPr>
        <w:t>fundamentais</w:t>
      </w:r>
      <w:proofErr w:type="gramEnd"/>
      <w:r w:rsidRPr="001919E9">
        <w:rPr>
          <w:rFonts w:ascii="Arial" w:hAnsi="Arial" w:cs="Arial"/>
          <w:b w:val="0"/>
        </w:rPr>
        <w:t xml:space="preserve"> animais – os direitos fundamentais de 4ª dimensão.</w:t>
      </w:r>
      <w:r w:rsidRPr="001919E9">
        <w:rPr>
          <w:rStyle w:val="Refdenotaderodap"/>
          <w:rFonts w:ascii="Arial" w:hAnsi="Arial" w:cs="Arial"/>
          <w:b w:val="0"/>
          <w:sz w:val="20"/>
          <w:szCs w:val="20"/>
        </w:rPr>
        <w:footnoteReference w:id="11"/>
      </w:r>
    </w:p>
    <w:p w:rsidR="007D39EC" w:rsidRPr="001919E9" w:rsidRDefault="007D39EC" w:rsidP="0003645E">
      <w:pPr>
        <w:pStyle w:val="Ttulo1"/>
        <w:tabs>
          <w:tab w:val="left" w:pos="1518"/>
        </w:tabs>
        <w:spacing w:after="240" w:line="360" w:lineRule="auto"/>
        <w:jc w:val="both"/>
        <w:rPr>
          <w:rFonts w:ascii="Arial" w:hAnsi="Arial" w:cs="Arial"/>
          <w:b w:val="0"/>
        </w:rPr>
      </w:pPr>
      <w:r w:rsidRPr="001919E9">
        <w:rPr>
          <w:rFonts w:ascii="Arial" w:hAnsi="Arial" w:cs="Arial"/>
          <w:b w:val="0"/>
        </w:rPr>
        <w:t>Para e</w:t>
      </w:r>
      <w:r w:rsidR="00674192">
        <w:rPr>
          <w:rFonts w:ascii="Arial" w:hAnsi="Arial" w:cs="Arial"/>
          <w:b w:val="0"/>
        </w:rPr>
        <w:t>lucidar</w:t>
      </w:r>
      <w:r w:rsidRPr="001919E9">
        <w:rPr>
          <w:rFonts w:ascii="Arial" w:hAnsi="Arial" w:cs="Arial"/>
          <w:b w:val="0"/>
        </w:rPr>
        <w:t xml:space="preserve"> esse fato, cumpre relembrar que a disciplina do Direito Animal</w:t>
      </w:r>
      <w:r w:rsidRPr="001919E9">
        <w:rPr>
          <w:rStyle w:val="Refdenotaderodap"/>
          <w:rFonts w:ascii="Arial" w:hAnsi="Arial" w:cs="Arial"/>
          <w:b w:val="0"/>
        </w:rPr>
        <w:footnoteReference w:id="12"/>
      </w:r>
      <w:r w:rsidRPr="001919E9">
        <w:rPr>
          <w:rFonts w:ascii="Arial" w:hAnsi="Arial" w:cs="Arial"/>
          <w:b w:val="0"/>
        </w:rPr>
        <w:t xml:space="preserve"> é de competência legislativa concorrente entre União e Estados, nos termos do art</w:t>
      </w:r>
      <w:r w:rsidR="00674192">
        <w:rPr>
          <w:rFonts w:ascii="Arial" w:hAnsi="Arial" w:cs="Arial"/>
          <w:b w:val="0"/>
        </w:rPr>
        <w:t xml:space="preserve">. 24, VI e VIII da Constituição, e o Brasil </w:t>
      </w:r>
      <w:r w:rsidR="00D17B53">
        <w:rPr>
          <w:rFonts w:ascii="Arial" w:hAnsi="Arial" w:cs="Arial"/>
          <w:b w:val="0"/>
        </w:rPr>
        <w:t xml:space="preserve">possui </w:t>
      </w:r>
      <w:r w:rsidR="00674192">
        <w:rPr>
          <w:rFonts w:ascii="Arial" w:hAnsi="Arial" w:cs="Arial"/>
          <w:b w:val="0"/>
        </w:rPr>
        <w:t>legi</w:t>
      </w:r>
      <w:r w:rsidR="00D17B53">
        <w:rPr>
          <w:rFonts w:ascii="Arial" w:hAnsi="Arial" w:cs="Arial"/>
          <w:b w:val="0"/>
        </w:rPr>
        <w:t xml:space="preserve">slações que cumprem o </w:t>
      </w:r>
      <w:r w:rsidR="00D17B53" w:rsidRPr="00D17B53">
        <w:rPr>
          <w:rFonts w:ascii="Arial" w:hAnsi="Arial" w:cs="Arial"/>
          <w:u w:val="single"/>
        </w:rPr>
        <w:t>mandado</w:t>
      </w:r>
      <w:r w:rsidR="00674192" w:rsidRPr="00D17B53">
        <w:rPr>
          <w:rFonts w:ascii="Arial" w:hAnsi="Arial" w:cs="Arial"/>
          <w:u w:val="single"/>
        </w:rPr>
        <w:t xml:space="preserve"> de criminalização constitucional</w:t>
      </w:r>
      <w:r w:rsidR="00674192">
        <w:rPr>
          <w:rFonts w:ascii="Arial" w:hAnsi="Arial" w:cs="Arial"/>
          <w:b w:val="0"/>
        </w:rPr>
        <w:t xml:space="preserve"> das práticas que atentem contra a dignidade animal.</w:t>
      </w:r>
    </w:p>
    <w:p w:rsidR="007D39EC" w:rsidRPr="001919E9" w:rsidRDefault="00674192" w:rsidP="007D39EC">
      <w:pPr>
        <w:pStyle w:val="Ttulo1"/>
        <w:tabs>
          <w:tab w:val="left" w:pos="1518"/>
        </w:tabs>
        <w:spacing w:line="360" w:lineRule="auto"/>
        <w:jc w:val="both"/>
        <w:rPr>
          <w:rFonts w:ascii="Arial" w:hAnsi="Arial" w:cs="Arial"/>
          <w:b w:val="0"/>
        </w:rPr>
      </w:pPr>
      <w:r>
        <w:rPr>
          <w:rFonts w:ascii="Arial" w:hAnsi="Arial" w:cs="Arial"/>
          <w:b w:val="0"/>
        </w:rPr>
        <w:t>O</w:t>
      </w:r>
      <w:r w:rsidR="007D39EC" w:rsidRPr="001919E9">
        <w:rPr>
          <w:rFonts w:ascii="Arial" w:hAnsi="Arial" w:cs="Arial"/>
          <w:b w:val="0"/>
        </w:rPr>
        <w:t xml:space="preserve"> art. 34-A do Código Estadual de Proteção An</w:t>
      </w:r>
      <w:r>
        <w:rPr>
          <w:rFonts w:ascii="Arial" w:hAnsi="Arial" w:cs="Arial"/>
          <w:b w:val="0"/>
        </w:rPr>
        <w:t xml:space="preserve">imal do Estado de Santa Catarina </w:t>
      </w:r>
      <w:r w:rsidR="007D39EC" w:rsidRPr="001919E9">
        <w:rPr>
          <w:rFonts w:ascii="Arial" w:hAnsi="Arial" w:cs="Arial"/>
          <w:b w:val="0"/>
        </w:rPr>
        <w:t>estabelece que:</w:t>
      </w:r>
    </w:p>
    <w:p w:rsidR="007D39EC" w:rsidRPr="001919E9" w:rsidRDefault="007D39EC" w:rsidP="007D39EC">
      <w:pPr>
        <w:pStyle w:val="Ttulo1"/>
        <w:tabs>
          <w:tab w:val="left" w:pos="1518"/>
        </w:tabs>
        <w:spacing w:line="360" w:lineRule="auto"/>
        <w:ind w:firstLine="0"/>
        <w:jc w:val="both"/>
        <w:rPr>
          <w:rFonts w:ascii="Arial" w:hAnsi="Arial" w:cs="Arial"/>
          <w:b w:val="0"/>
        </w:rPr>
      </w:pP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 “Para os fins desta Lei, cães, gatos e cavalos ficam reconhecidos como </w:t>
      </w:r>
      <w:r w:rsidRPr="007D3C41">
        <w:rPr>
          <w:rFonts w:ascii="Arial" w:hAnsi="Arial" w:cs="Arial"/>
          <w:i/>
          <w:sz w:val="22"/>
          <w:szCs w:val="20"/>
          <w:u w:val="single"/>
        </w:rPr>
        <w:t>seres sencientes</w:t>
      </w:r>
      <w:r w:rsidRPr="007D3C41">
        <w:rPr>
          <w:rFonts w:ascii="Arial" w:hAnsi="Arial" w:cs="Arial"/>
          <w:b w:val="0"/>
          <w:i/>
          <w:sz w:val="22"/>
          <w:szCs w:val="20"/>
        </w:rPr>
        <w:t xml:space="preserve">, sujeitos de direito, que sentem dor e angústia, o que constitui o reconhecimento da sua especificidade e das suas características em face de outros seres vivos” (grifos nossos). </w:t>
      </w:r>
      <w:r w:rsidRPr="007D3C41">
        <w:rPr>
          <w:rStyle w:val="Refdenotaderodap"/>
          <w:rFonts w:ascii="Arial" w:hAnsi="Arial" w:cs="Arial"/>
          <w:b w:val="0"/>
          <w:i/>
          <w:sz w:val="22"/>
          <w:szCs w:val="20"/>
        </w:rPr>
        <w:footnoteReference w:id="13"/>
      </w:r>
    </w:p>
    <w:p w:rsidR="007D39EC" w:rsidRPr="001919E9" w:rsidRDefault="007D39EC" w:rsidP="007D39EC">
      <w:pPr>
        <w:pStyle w:val="Ttulo1"/>
        <w:tabs>
          <w:tab w:val="left" w:pos="1518"/>
        </w:tabs>
        <w:spacing w:line="360" w:lineRule="auto"/>
        <w:jc w:val="both"/>
        <w:rPr>
          <w:rFonts w:ascii="Arial" w:hAnsi="Arial" w:cs="Arial"/>
        </w:rPr>
      </w:pPr>
    </w:p>
    <w:p w:rsidR="007D39EC" w:rsidRPr="0003645E" w:rsidRDefault="00D17B53" w:rsidP="00BB2A12">
      <w:pPr>
        <w:pStyle w:val="Ttulo1"/>
        <w:tabs>
          <w:tab w:val="left" w:pos="1518"/>
        </w:tabs>
        <w:spacing w:line="360" w:lineRule="auto"/>
        <w:ind w:firstLine="1317"/>
        <w:jc w:val="both"/>
        <w:rPr>
          <w:rFonts w:ascii="Arial" w:hAnsi="Arial" w:cs="Arial"/>
          <w:b w:val="0"/>
        </w:rPr>
      </w:pPr>
      <w:r>
        <w:rPr>
          <w:rFonts w:ascii="Arial" w:hAnsi="Arial" w:cs="Arial"/>
          <w:b w:val="0"/>
        </w:rPr>
        <w:lastRenderedPageBreak/>
        <w:t>Ainda, o</w:t>
      </w:r>
      <w:r w:rsidR="007D39EC" w:rsidRPr="001919E9">
        <w:rPr>
          <w:rFonts w:ascii="Arial" w:hAnsi="Arial" w:cs="Arial"/>
          <w:b w:val="0"/>
        </w:rPr>
        <w:t xml:space="preserve"> Código de Direito e Bem-Estar do Estado da Paraíba, Lei 11.140/2018, que “trata-se, sem sombra de dúvidas, da legislação mais avançada do Brasil e sem igual no mundo em termos de direitos animais” </w:t>
      </w:r>
      <w:r w:rsidR="007D39EC" w:rsidRPr="001919E9">
        <w:rPr>
          <w:rStyle w:val="Refdenotaderodap"/>
          <w:rFonts w:ascii="Arial" w:hAnsi="Arial" w:cs="Arial"/>
          <w:b w:val="0"/>
        </w:rPr>
        <w:footnoteReference w:id="14"/>
      </w:r>
      <w:r w:rsidR="007D39EC" w:rsidRPr="001919E9">
        <w:rPr>
          <w:rFonts w:ascii="Arial" w:hAnsi="Arial" w:cs="Arial"/>
          <w:b w:val="0"/>
        </w:rPr>
        <w:t xml:space="preserve">, determina em seu art. 5º, expressamente, quais os </w:t>
      </w:r>
      <w:r w:rsidR="007D39EC" w:rsidRPr="00D17B53">
        <w:rPr>
          <w:rFonts w:ascii="Arial" w:hAnsi="Arial" w:cs="Arial"/>
          <w:u w:val="single"/>
        </w:rPr>
        <w:t>direitos fundamentais animais</w:t>
      </w:r>
      <w:r w:rsidR="007D39EC" w:rsidRPr="001919E9">
        <w:rPr>
          <w:rFonts w:ascii="Arial" w:hAnsi="Arial" w:cs="Arial"/>
          <w:b w:val="0"/>
        </w:rPr>
        <w:t xml:space="preserve">: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 5°. Todo animal tem o direito: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I – de ter as suas existências física e psíquica respeitadas;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II – de receber tratamento digno e essencial à sadia qualidade de vida;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III – a um abrigo capaz de protegê-lo da chuva, do frio, do vendo e do sol, com espaço suficiente para deitar e se virar;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IV – de receber cuidados veterinários em caso de doença, ferimento ou danos psíquicos experimentados;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V – a um limite razoável de tempo e intensidade de trabalho, a uma alimentação adequada e a um repouso reparador. </w:t>
      </w:r>
    </w:p>
    <w:p w:rsidR="00D17B53" w:rsidRDefault="00D17B53" w:rsidP="007D39EC">
      <w:pPr>
        <w:pStyle w:val="Ttulo1"/>
        <w:tabs>
          <w:tab w:val="left" w:pos="1518"/>
        </w:tabs>
        <w:spacing w:line="360" w:lineRule="auto"/>
        <w:ind w:left="2268" w:firstLine="0"/>
        <w:jc w:val="both"/>
        <w:rPr>
          <w:rFonts w:ascii="Arial" w:hAnsi="Arial" w:cs="Arial"/>
          <w:b w:val="0"/>
          <w:sz w:val="20"/>
          <w:szCs w:val="20"/>
        </w:rPr>
      </w:pPr>
    </w:p>
    <w:p w:rsidR="0038718A" w:rsidRDefault="00D17B53" w:rsidP="0003645E">
      <w:pPr>
        <w:pStyle w:val="Ttulo1"/>
        <w:tabs>
          <w:tab w:val="left" w:pos="1518"/>
        </w:tabs>
        <w:spacing w:after="240" w:line="360" w:lineRule="auto"/>
        <w:ind w:left="0" w:firstLine="1418"/>
        <w:jc w:val="both"/>
        <w:rPr>
          <w:rFonts w:ascii="Arial" w:hAnsi="Arial" w:cs="Arial"/>
          <w:b w:val="0"/>
        </w:rPr>
      </w:pPr>
      <w:r>
        <w:rPr>
          <w:rFonts w:ascii="Arial" w:hAnsi="Arial" w:cs="Arial"/>
          <w:b w:val="0"/>
        </w:rPr>
        <w:t xml:space="preserve">Tendo em vista </w:t>
      </w:r>
      <w:r w:rsidRPr="00392B01">
        <w:rPr>
          <w:rFonts w:ascii="Arial" w:hAnsi="Arial" w:cs="Arial"/>
          <w:b w:val="0"/>
        </w:rPr>
        <w:t xml:space="preserve">o </w:t>
      </w:r>
      <w:r w:rsidRPr="00D17B53">
        <w:rPr>
          <w:rFonts w:ascii="Arial" w:hAnsi="Arial" w:cs="Arial"/>
          <w:u w:val="single"/>
        </w:rPr>
        <w:t>princípio universalidade</w:t>
      </w:r>
      <w:r>
        <w:rPr>
          <w:rFonts w:ascii="Arial" w:hAnsi="Arial" w:cs="Arial"/>
          <w:b w:val="0"/>
        </w:rPr>
        <w:t xml:space="preserve"> constituiconal, a garantia da dignidade animal alcança </w:t>
      </w:r>
      <w:r w:rsidRPr="00D17B53">
        <w:rPr>
          <w:rFonts w:ascii="Arial" w:hAnsi="Arial" w:cs="Arial"/>
          <w:u w:val="single"/>
        </w:rPr>
        <w:t>todos os animais brasileiros</w:t>
      </w:r>
      <w:r>
        <w:rPr>
          <w:rFonts w:ascii="Arial" w:hAnsi="Arial" w:cs="Arial"/>
          <w:b w:val="0"/>
        </w:rPr>
        <w:t>,</w:t>
      </w:r>
      <w:r w:rsidR="0038718A">
        <w:rPr>
          <w:rFonts w:ascii="Arial" w:hAnsi="Arial" w:cs="Arial"/>
          <w:b w:val="0"/>
        </w:rPr>
        <w:t xml:space="preserve"> isto porque a</w:t>
      </w:r>
      <w:r>
        <w:t xml:space="preserve"> </w:t>
      </w:r>
      <w:r w:rsidRPr="0038718A">
        <w:rPr>
          <w:rFonts w:ascii="Arial" w:hAnsi="Arial" w:cs="Arial"/>
          <w:b w:val="0"/>
        </w:rPr>
        <w:t xml:space="preserve">Constituição não faz distinções entre animais: todos os membros do Reino Animal têm dignidade própria e </w:t>
      </w:r>
      <w:proofErr w:type="gramStart"/>
      <w:r w:rsidRPr="0038718A">
        <w:rPr>
          <w:rFonts w:ascii="Arial" w:hAnsi="Arial" w:cs="Arial"/>
          <w:b w:val="0"/>
        </w:rPr>
        <w:t>são</w:t>
      </w:r>
      <w:proofErr w:type="gramEnd"/>
      <w:r w:rsidRPr="0038718A">
        <w:rPr>
          <w:rFonts w:ascii="Arial" w:hAnsi="Arial" w:cs="Arial"/>
          <w:b w:val="0"/>
        </w:rPr>
        <w:t xml:space="preserve"> considerados pelo Direito Animal</w:t>
      </w:r>
      <w:r w:rsidR="0038718A" w:rsidRPr="0038718A">
        <w:rPr>
          <w:rStyle w:val="Refdenotaderodap"/>
          <w:rFonts w:ascii="Arial" w:hAnsi="Arial" w:cs="Arial"/>
          <w:b w:val="0"/>
        </w:rPr>
        <w:footnoteReference w:id="15"/>
      </w:r>
      <w:r w:rsidRPr="0038718A">
        <w:rPr>
          <w:rFonts w:ascii="Arial" w:hAnsi="Arial" w:cs="Arial"/>
          <w:b w:val="0"/>
        </w:rPr>
        <w:t>.</w:t>
      </w:r>
      <w:r>
        <w:t xml:space="preserve"> </w:t>
      </w:r>
      <w:r>
        <w:rPr>
          <w:rFonts w:ascii="Arial" w:hAnsi="Arial" w:cs="Arial"/>
          <w:b w:val="0"/>
        </w:rPr>
        <w:t xml:space="preserve"> </w:t>
      </w:r>
    </w:p>
    <w:p w:rsidR="00D17B53" w:rsidRDefault="0038718A" w:rsidP="0003645E">
      <w:pPr>
        <w:pStyle w:val="Ttulo1"/>
        <w:tabs>
          <w:tab w:val="left" w:pos="1518"/>
        </w:tabs>
        <w:spacing w:after="240" w:line="360" w:lineRule="auto"/>
        <w:ind w:left="0" w:firstLine="1418"/>
        <w:jc w:val="both"/>
        <w:rPr>
          <w:rFonts w:ascii="Arial" w:hAnsi="Arial" w:cs="Arial"/>
          <w:b w:val="0"/>
        </w:rPr>
      </w:pPr>
      <w:r>
        <w:rPr>
          <w:rFonts w:ascii="Arial" w:hAnsi="Arial" w:cs="Arial"/>
          <w:b w:val="0"/>
        </w:rPr>
        <w:t>Logo, os</w:t>
      </w:r>
      <w:r w:rsidR="00D17B53">
        <w:rPr>
          <w:rFonts w:ascii="Arial" w:hAnsi="Arial" w:cs="Arial"/>
          <w:b w:val="0"/>
        </w:rPr>
        <w:t xml:space="preserve"> direitos fundamentais elencados pelo Código Paraibano não se limitam apenas aos animais paraibanos</w:t>
      </w:r>
      <w:r>
        <w:rPr>
          <w:rFonts w:ascii="Arial" w:hAnsi="Arial" w:cs="Arial"/>
          <w:b w:val="0"/>
        </w:rPr>
        <w:t xml:space="preserve"> e o</w:t>
      </w:r>
      <w:r w:rsidR="00D17B53">
        <w:rPr>
          <w:rFonts w:ascii="Arial" w:hAnsi="Arial" w:cs="Arial"/>
          <w:b w:val="0"/>
        </w:rPr>
        <w:t xml:space="preserve"> não </w:t>
      </w:r>
      <w:r>
        <w:rPr>
          <w:rFonts w:ascii="Arial" w:hAnsi="Arial" w:cs="Arial"/>
          <w:b w:val="0"/>
        </w:rPr>
        <w:t>admissão</w:t>
      </w:r>
      <w:r w:rsidR="00D17B53">
        <w:rPr>
          <w:rFonts w:ascii="Arial" w:hAnsi="Arial" w:cs="Arial"/>
          <w:b w:val="0"/>
        </w:rPr>
        <w:t xml:space="preserve"> deste fato jurífico</w:t>
      </w:r>
      <w:r>
        <w:rPr>
          <w:rFonts w:ascii="Arial" w:hAnsi="Arial" w:cs="Arial"/>
          <w:b w:val="0"/>
        </w:rPr>
        <w:t>representaria gravíssima violação</w:t>
      </w:r>
      <w:proofErr w:type="gramStart"/>
      <w:r>
        <w:rPr>
          <w:rFonts w:ascii="Arial" w:hAnsi="Arial" w:cs="Arial"/>
          <w:b w:val="0"/>
        </w:rPr>
        <w:t xml:space="preserve"> </w:t>
      </w:r>
      <w:r w:rsidR="00D17B53">
        <w:rPr>
          <w:rFonts w:ascii="Arial" w:hAnsi="Arial" w:cs="Arial"/>
          <w:b w:val="0"/>
        </w:rPr>
        <w:t xml:space="preserve"> </w:t>
      </w:r>
      <w:proofErr w:type="gramEnd"/>
      <w:r>
        <w:rPr>
          <w:rFonts w:ascii="Arial" w:hAnsi="Arial" w:cs="Arial"/>
          <w:b w:val="0"/>
        </w:rPr>
        <w:t>a</w:t>
      </w:r>
      <w:r w:rsidR="00D17B53">
        <w:rPr>
          <w:rFonts w:ascii="Arial" w:hAnsi="Arial" w:cs="Arial"/>
          <w:b w:val="0"/>
        </w:rPr>
        <w:t xml:space="preserve">os termos </w:t>
      </w:r>
      <w:r>
        <w:rPr>
          <w:rFonts w:ascii="Arial" w:hAnsi="Arial" w:cs="Arial"/>
          <w:b w:val="0"/>
        </w:rPr>
        <w:t>assegurados pela nossa Lei Maior.</w:t>
      </w:r>
    </w:p>
    <w:p w:rsidR="00D17B53" w:rsidRDefault="00D17B53" w:rsidP="00D17B53">
      <w:pPr>
        <w:pStyle w:val="Ttulo1"/>
        <w:tabs>
          <w:tab w:val="left" w:pos="1518"/>
        </w:tabs>
        <w:spacing w:line="360" w:lineRule="auto"/>
        <w:ind w:firstLine="0"/>
        <w:jc w:val="both"/>
        <w:rPr>
          <w:rFonts w:ascii="Arial" w:hAnsi="Arial" w:cs="Arial"/>
          <w:b w:val="0"/>
        </w:rPr>
      </w:pPr>
      <w:r>
        <w:rPr>
          <w:rFonts w:ascii="Arial" w:hAnsi="Arial" w:cs="Arial"/>
          <w:b w:val="0"/>
        </w:rPr>
        <w:lastRenderedPageBreak/>
        <w:tab/>
        <w:t>Nesse sentido, segue a análise de Vicente de Paula Ataíde Junior:</w:t>
      </w:r>
    </w:p>
    <w:p w:rsidR="00D17B53" w:rsidRDefault="00D17B53" w:rsidP="00D17B53">
      <w:pPr>
        <w:pStyle w:val="Ttulo1"/>
        <w:tabs>
          <w:tab w:val="left" w:pos="1518"/>
        </w:tabs>
        <w:spacing w:line="360" w:lineRule="auto"/>
        <w:ind w:firstLine="0"/>
        <w:jc w:val="both"/>
        <w:rPr>
          <w:rFonts w:ascii="Arial" w:hAnsi="Arial" w:cs="Arial"/>
          <w:b w:val="0"/>
        </w:rPr>
      </w:pPr>
    </w:p>
    <w:p w:rsidR="00D17B53" w:rsidRPr="007D3C41" w:rsidRDefault="00D17B53" w:rsidP="00D17B53">
      <w:pPr>
        <w:pStyle w:val="Ttulo1"/>
        <w:tabs>
          <w:tab w:val="left" w:pos="1518"/>
        </w:tabs>
        <w:spacing w:line="360" w:lineRule="auto"/>
        <w:ind w:left="2268" w:firstLine="0"/>
        <w:jc w:val="both"/>
        <w:rPr>
          <w:rFonts w:ascii="Arial" w:hAnsi="Arial" w:cs="Arial"/>
          <w:b w:val="0"/>
          <w:i/>
          <w:sz w:val="22"/>
          <w:szCs w:val="22"/>
        </w:rPr>
      </w:pPr>
      <w:r w:rsidRPr="007D3C41">
        <w:rPr>
          <w:rFonts w:ascii="Arial" w:hAnsi="Arial" w:cs="Arial"/>
          <w:b w:val="0"/>
          <w:i/>
          <w:sz w:val="22"/>
          <w:szCs w:val="22"/>
        </w:rPr>
        <w:t xml:space="preserve">“O princípio da universalidade complementa o princípio da dignidade animal, estabelecendo a </w:t>
      </w:r>
      <w:r w:rsidRPr="007D3C41">
        <w:rPr>
          <w:rFonts w:ascii="Arial" w:hAnsi="Arial" w:cs="Arial"/>
          <w:i/>
          <w:sz w:val="22"/>
          <w:szCs w:val="22"/>
          <w:u w:val="single"/>
        </w:rPr>
        <w:t>amplitude subjetiva</w:t>
      </w:r>
      <w:r w:rsidRPr="007D3C41">
        <w:rPr>
          <w:rFonts w:ascii="Arial" w:hAnsi="Arial" w:cs="Arial"/>
          <w:b w:val="0"/>
          <w:i/>
          <w:sz w:val="22"/>
          <w:szCs w:val="22"/>
        </w:rPr>
        <w:t xml:space="preserve"> do reconhecimento dos </w:t>
      </w:r>
      <w:r w:rsidRPr="007D3C41">
        <w:rPr>
          <w:rFonts w:ascii="Arial" w:hAnsi="Arial" w:cs="Arial"/>
          <w:i/>
          <w:sz w:val="22"/>
          <w:szCs w:val="22"/>
          <w:u w:val="single"/>
        </w:rPr>
        <w:t>animais como sujeitos de direitos</w:t>
      </w:r>
      <w:r w:rsidRPr="007D3C41">
        <w:rPr>
          <w:rFonts w:ascii="Arial" w:hAnsi="Arial" w:cs="Arial"/>
          <w:b w:val="0"/>
          <w:i/>
          <w:sz w:val="22"/>
          <w:szCs w:val="22"/>
        </w:rPr>
        <w:t xml:space="preserve">. O Direito Animal brasileiro é universal porque </w:t>
      </w:r>
      <w:r w:rsidRPr="007D3C41">
        <w:rPr>
          <w:rFonts w:ascii="Arial" w:hAnsi="Arial" w:cs="Arial"/>
          <w:i/>
          <w:sz w:val="22"/>
          <w:szCs w:val="22"/>
          <w:u w:val="single"/>
        </w:rPr>
        <w:t>a Constituição não distingue quais espécies animais estão postas a salvo de práticas cruéis</w:t>
      </w:r>
      <w:r w:rsidRPr="007D3C41">
        <w:rPr>
          <w:rFonts w:ascii="Arial" w:hAnsi="Arial" w:cs="Arial"/>
          <w:b w:val="0"/>
          <w:i/>
          <w:sz w:val="22"/>
          <w:szCs w:val="22"/>
        </w:rPr>
        <w:t xml:space="preserve">, como também o </w:t>
      </w:r>
      <w:r w:rsidRPr="007D3C41">
        <w:rPr>
          <w:rFonts w:ascii="Arial" w:hAnsi="Arial" w:cs="Arial"/>
          <w:i/>
          <w:sz w:val="22"/>
          <w:szCs w:val="22"/>
          <w:u w:val="single"/>
        </w:rPr>
        <w:t>art. 32 da Lei 9.605/1998</w:t>
      </w:r>
      <w:r w:rsidRPr="007D3C41">
        <w:rPr>
          <w:rFonts w:ascii="Arial" w:hAnsi="Arial" w:cs="Arial"/>
          <w:b w:val="0"/>
          <w:i/>
          <w:sz w:val="22"/>
          <w:szCs w:val="22"/>
        </w:rPr>
        <w:t xml:space="preserve"> não distingue de quais espécies animais podem ser os indivíduos vítimas do </w:t>
      </w:r>
      <w:r w:rsidRPr="007D3C41">
        <w:rPr>
          <w:rFonts w:ascii="Arial" w:hAnsi="Arial" w:cs="Arial"/>
          <w:i/>
          <w:sz w:val="22"/>
          <w:szCs w:val="22"/>
          <w:u w:val="single"/>
        </w:rPr>
        <w:t>crime contra a dignidade animal</w:t>
      </w:r>
      <w:r w:rsidRPr="007D3C41">
        <w:rPr>
          <w:rFonts w:ascii="Arial" w:hAnsi="Arial" w:cs="Arial"/>
          <w:b w:val="0"/>
          <w:i/>
          <w:sz w:val="22"/>
          <w:szCs w:val="22"/>
        </w:rPr>
        <w:t xml:space="preserve">, de maneira que a </w:t>
      </w:r>
      <w:r w:rsidRPr="007D3C41">
        <w:rPr>
          <w:rFonts w:ascii="Arial" w:hAnsi="Arial" w:cs="Arial"/>
          <w:i/>
          <w:sz w:val="22"/>
          <w:szCs w:val="22"/>
          <w:u w:val="single"/>
        </w:rPr>
        <w:t>proteção constitucional e legal é universal</w:t>
      </w:r>
      <w:r w:rsidRPr="007D3C41">
        <w:rPr>
          <w:rFonts w:ascii="Arial" w:hAnsi="Arial" w:cs="Arial"/>
          <w:b w:val="0"/>
          <w:i/>
          <w:sz w:val="22"/>
          <w:szCs w:val="22"/>
        </w:rPr>
        <w:t>. Todos os animais são sujeitos do direito fundamental à existência digna.</w:t>
      </w:r>
      <w:proofErr w:type="gramStart"/>
      <w:r w:rsidRPr="007D3C41">
        <w:rPr>
          <w:rFonts w:ascii="Arial" w:hAnsi="Arial" w:cs="Arial"/>
          <w:b w:val="0"/>
          <w:i/>
          <w:sz w:val="22"/>
          <w:szCs w:val="22"/>
        </w:rPr>
        <w:t>”</w:t>
      </w:r>
      <w:proofErr w:type="gramEnd"/>
      <w:r w:rsidRPr="007D3C41">
        <w:rPr>
          <w:rStyle w:val="Refdenotaderodap"/>
          <w:rFonts w:ascii="Arial" w:hAnsi="Arial" w:cs="Arial"/>
          <w:b w:val="0"/>
          <w:i/>
          <w:sz w:val="22"/>
          <w:szCs w:val="22"/>
        </w:rPr>
        <w:footnoteReference w:id="16"/>
      </w:r>
    </w:p>
    <w:p w:rsidR="009024BA" w:rsidRDefault="009024BA" w:rsidP="00D17B53">
      <w:pPr>
        <w:pStyle w:val="Ttulo1"/>
        <w:tabs>
          <w:tab w:val="left" w:pos="1518"/>
        </w:tabs>
        <w:spacing w:line="360" w:lineRule="auto"/>
        <w:ind w:left="2268" w:firstLine="0"/>
        <w:jc w:val="both"/>
        <w:rPr>
          <w:rFonts w:ascii="Arial" w:hAnsi="Arial" w:cs="Arial"/>
          <w:b w:val="0"/>
        </w:rPr>
      </w:pPr>
    </w:p>
    <w:p w:rsidR="007D39EC" w:rsidRPr="001919E9" w:rsidRDefault="007D39EC" w:rsidP="0003645E">
      <w:pPr>
        <w:pStyle w:val="Ttulo1"/>
        <w:tabs>
          <w:tab w:val="left" w:pos="1518"/>
        </w:tabs>
        <w:spacing w:after="240" w:line="360" w:lineRule="auto"/>
        <w:ind w:firstLine="1317"/>
        <w:jc w:val="both"/>
        <w:rPr>
          <w:rFonts w:ascii="Arial" w:hAnsi="Arial" w:cs="Arial"/>
          <w:b w:val="0"/>
        </w:rPr>
      </w:pPr>
      <w:r w:rsidRPr="001919E9">
        <w:rPr>
          <w:rFonts w:ascii="Arial" w:hAnsi="Arial" w:cs="Arial"/>
          <w:b w:val="0"/>
        </w:rPr>
        <w:t xml:space="preserve">Evidente se demonstra que, da </w:t>
      </w:r>
      <w:r w:rsidR="0038718A">
        <w:rPr>
          <w:rFonts w:ascii="Arial" w:hAnsi="Arial" w:cs="Arial"/>
          <w:b w:val="0"/>
        </w:rPr>
        <w:t>correta</w:t>
      </w:r>
      <w:r w:rsidRPr="001919E9">
        <w:rPr>
          <w:rFonts w:ascii="Arial" w:hAnsi="Arial" w:cs="Arial"/>
          <w:b w:val="0"/>
        </w:rPr>
        <w:t xml:space="preserve"> leitura constitucional,</w:t>
      </w:r>
      <w:r w:rsidR="0038718A">
        <w:rPr>
          <w:rFonts w:ascii="Arial" w:hAnsi="Arial" w:cs="Arial"/>
          <w:b w:val="0"/>
        </w:rPr>
        <w:t xml:space="preserve"> assim</w:t>
      </w:r>
      <w:r w:rsidRPr="001919E9">
        <w:rPr>
          <w:rFonts w:ascii="Arial" w:hAnsi="Arial" w:cs="Arial"/>
          <w:b w:val="0"/>
        </w:rPr>
        <w:t xml:space="preserve"> </w:t>
      </w:r>
      <w:r w:rsidR="0038718A">
        <w:rPr>
          <w:rFonts w:ascii="Arial" w:hAnsi="Arial" w:cs="Arial"/>
          <w:b w:val="0"/>
        </w:rPr>
        <w:t xml:space="preserve">já realizada pelo Supremo Tribunal Federal, </w:t>
      </w:r>
      <w:r w:rsidRPr="001919E9">
        <w:rPr>
          <w:rFonts w:ascii="Arial" w:hAnsi="Arial" w:cs="Arial"/>
          <w:b w:val="0"/>
        </w:rPr>
        <w:t xml:space="preserve">verifica-se que os </w:t>
      </w:r>
      <w:r w:rsidRPr="0038718A">
        <w:rPr>
          <w:rFonts w:ascii="Arial" w:hAnsi="Arial" w:cs="Arial"/>
          <w:u w:val="single"/>
        </w:rPr>
        <w:t>animais não são coisas</w:t>
      </w:r>
      <w:r w:rsidR="0038718A">
        <w:rPr>
          <w:rFonts w:ascii="Arial" w:hAnsi="Arial" w:cs="Arial"/>
          <w:b w:val="0"/>
        </w:rPr>
        <w:t>, nem bens.</w:t>
      </w:r>
      <w:r w:rsidRPr="001919E9">
        <w:rPr>
          <w:rFonts w:ascii="Arial" w:hAnsi="Arial" w:cs="Arial"/>
          <w:b w:val="0"/>
        </w:rPr>
        <w:t xml:space="preserve"> </w:t>
      </w:r>
    </w:p>
    <w:p w:rsidR="007D39EC" w:rsidRPr="001919E9" w:rsidRDefault="007D39EC" w:rsidP="0003645E">
      <w:pPr>
        <w:pStyle w:val="Ttulo1"/>
        <w:tabs>
          <w:tab w:val="left" w:pos="1518"/>
        </w:tabs>
        <w:spacing w:after="240" w:line="360" w:lineRule="auto"/>
        <w:ind w:firstLine="1317"/>
        <w:jc w:val="both"/>
        <w:rPr>
          <w:rFonts w:ascii="Arial" w:hAnsi="Arial" w:cs="Arial"/>
          <w:b w:val="0"/>
        </w:rPr>
      </w:pPr>
      <w:r w:rsidRPr="001919E9">
        <w:rPr>
          <w:rFonts w:ascii="Arial" w:hAnsi="Arial" w:cs="Arial"/>
          <w:b w:val="0"/>
        </w:rPr>
        <w:t xml:space="preserve">É justamente por esta razão que o Código Civil Brasileiro, ao não discernir – ainda – os animais como sujeitos de direitos, </w:t>
      </w:r>
      <w:r w:rsidR="0038718A">
        <w:rPr>
          <w:rFonts w:ascii="Arial" w:hAnsi="Arial" w:cs="Arial"/>
          <w:b w:val="0"/>
        </w:rPr>
        <w:t>atenta violentamente</w:t>
      </w:r>
      <w:r w:rsidRPr="001919E9">
        <w:rPr>
          <w:rFonts w:ascii="Arial" w:hAnsi="Arial" w:cs="Arial"/>
          <w:b w:val="0"/>
        </w:rPr>
        <w:t xml:space="preserve"> </w:t>
      </w:r>
      <w:proofErr w:type="gramStart"/>
      <w:r w:rsidRPr="001919E9">
        <w:rPr>
          <w:rFonts w:ascii="Arial" w:hAnsi="Arial" w:cs="Arial"/>
          <w:b w:val="0"/>
        </w:rPr>
        <w:t>a</w:t>
      </w:r>
      <w:proofErr w:type="gramEnd"/>
      <w:r w:rsidRPr="001919E9">
        <w:rPr>
          <w:rFonts w:ascii="Arial" w:hAnsi="Arial" w:cs="Arial"/>
          <w:b w:val="0"/>
        </w:rPr>
        <w:t xml:space="preserve"> norma constitucional</w:t>
      </w:r>
      <w:r w:rsidR="00107DD8">
        <w:rPr>
          <w:rFonts w:ascii="Arial" w:hAnsi="Arial" w:cs="Arial"/>
          <w:b w:val="0"/>
        </w:rPr>
        <w:t>. A afirmação de que os animais são detentores de dignidade</w:t>
      </w:r>
      <w:r w:rsidR="009024BA">
        <w:rPr>
          <w:rFonts w:ascii="Arial" w:hAnsi="Arial" w:cs="Arial"/>
          <w:b w:val="0"/>
        </w:rPr>
        <w:t xml:space="preserve"> intrínseca</w:t>
      </w:r>
      <w:r w:rsidR="00107DD8">
        <w:rPr>
          <w:rFonts w:ascii="Arial" w:hAnsi="Arial" w:cs="Arial"/>
          <w:b w:val="0"/>
        </w:rPr>
        <w:t xml:space="preserve"> e de direitos não </w:t>
      </w:r>
      <w:proofErr w:type="gramStart"/>
      <w:r w:rsidR="00107DD8">
        <w:rPr>
          <w:rFonts w:ascii="Arial" w:hAnsi="Arial" w:cs="Arial"/>
          <w:b w:val="0"/>
        </w:rPr>
        <w:t>trata-se</w:t>
      </w:r>
      <w:proofErr w:type="gramEnd"/>
      <w:r w:rsidR="00107DD8">
        <w:rPr>
          <w:rFonts w:ascii="Arial" w:hAnsi="Arial" w:cs="Arial"/>
          <w:b w:val="0"/>
        </w:rPr>
        <w:t xml:space="preserve"> de uma aventura jurídica,</w:t>
      </w:r>
      <w:r w:rsidR="009024BA">
        <w:rPr>
          <w:rFonts w:ascii="Arial" w:hAnsi="Arial" w:cs="Arial"/>
          <w:b w:val="0"/>
        </w:rPr>
        <w:t xml:space="preserve"> mas de imposição e inteligência </w:t>
      </w:r>
      <w:r w:rsidRPr="001919E9">
        <w:rPr>
          <w:rFonts w:ascii="Arial" w:hAnsi="Arial" w:cs="Arial"/>
          <w:b w:val="0"/>
        </w:rPr>
        <w:t xml:space="preserve">da Lei Maior do ordenamento jurídico brasileiro que assim os reconhecem, </w:t>
      </w:r>
      <w:r w:rsidR="009024BA">
        <w:rPr>
          <w:rFonts w:ascii="Arial" w:hAnsi="Arial" w:cs="Arial"/>
          <w:b w:val="0"/>
        </w:rPr>
        <w:t>com</w:t>
      </w:r>
      <w:r w:rsidRPr="001919E9">
        <w:rPr>
          <w:rFonts w:ascii="Arial" w:hAnsi="Arial" w:cs="Arial"/>
          <w:b w:val="0"/>
        </w:rPr>
        <w:t xml:space="preserve"> valoração autônoma.</w:t>
      </w:r>
    </w:p>
    <w:p w:rsidR="007D39EC" w:rsidRPr="001919E9" w:rsidRDefault="007D39EC" w:rsidP="0003645E">
      <w:pPr>
        <w:pStyle w:val="Ttulo1"/>
        <w:tabs>
          <w:tab w:val="left" w:pos="1518"/>
        </w:tabs>
        <w:spacing w:after="240" w:line="360" w:lineRule="auto"/>
        <w:ind w:left="0" w:firstLine="0"/>
        <w:jc w:val="both"/>
        <w:rPr>
          <w:rFonts w:ascii="Arial" w:hAnsi="Arial" w:cs="Arial"/>
          <w:b w:val="0"/>
        </w:rPr>
      </w:pPr>
      <w:r w:rsidRPr="001919E9">
        <w:rPr>
          <w:rFonts w:ascii="Arial" w:hAnsi="Arial" w:cs="Arial"/>
          <w:b w:val="0"/>
        </w:rPr>
        <w:tab/>
        <w:t>Como se vê, a Constituição Federal de 1988 determina a base para a construção das legislações infraconstitucionais que tenham um enfoque na tutela animalista, no Direito Animal.</w:t>
      </w:r>
    </w:p>
    <w:p w:rsidR="007D39EC" w:rsidRPr="001919E9" w:rsidRDefault="007D39EC" w:rsidP="007D39EC">
      <w:pPr>
        <w:pStyle w:val="Ttulo1"/>
        <w:tabs>
          <w:tab w:val="left" w:pos="1518"/>
        </w:tabs>
        <w:spacing w:line="360" w:lineRule="auto"/>
        <w:ind w:left="0" w:firstLine="0"/>
        <w:jc w:val="both"/>
        <w:rPr>
          <w:rFonts w:ascii="Arial" w:hAnsi="Arial" w:cs="Arial"/>
          <w:b w:val="0"/>
        </w:rPr>
      </w:pPr>
      <w:r w:rsidRPr="001919E9">
        <w:rPr>
          <w:rFonts w:ascii="Arial" w:hAnsi="Arial" w:cs="Arial"/>
          <w:b w:val="0"/>
        </w:rPr>
        <w:lastRenderedPageBreak/>
        <w:tab/>
        <w:t xml:space="preserve">Nesse sentido, a Lei de Crimes Ambientais (Lei 9.605/1998) dispõe sanções penais e administrativas derivadas de condutas e atividades lesivas ao meio ambiente, possuindo em seu corpo uma seção de nove artigos tipificando os crimes contra a fauna. </w:t>
      </w:r>
    </w:p>
    <w:p w:rsidR="007D39EC" w:rsidRPr="001919E9" w:rsidRDefault="007D39EC" w:rsidP="007D39EC">
      <w:pPr>
        <w:pStyle w:val="Ttulo1"/>
        <w:tabs>
          <w:tab w:val="left" w:pos="1518"/>
        </w:tabs>
        <w:spacing w:line="360" w:lineRule="auto"/>
        <w:ind w:left="0" w:firstLine="0"/>
        <w:jc w:val="both"/>
        <w:rPr>
          <w:rFonts w:ascii="Arial" w:hAnsi="Arial" w:cs="Arial"/>
          <w:b w:val="0"/>
        </w:rPr>
      </w:pPr>
    </w:p>
    <w:p w:rsidR="007D39EC" w:rsidRPr="001919E9" w:rsidRDefault="007D39EC" w:rsidP="007D39EC">
      <w:pPr>
        <w:pStyle w:val="Ttulo1"/>
        <w:tabs>
          <w:tab w:val="left" w:pos="1518"/>
        </w:tabs>
        <w:spacing w:line="360" w:lineRule="auto"/>
        <w:ind w:left="0" w:firstLine="0"/>
        <w:jc w:val="both"/>
        <w:rPr>
          <w:rFonts w:ascii="Arial" w:hAnsi="Arial" w:cs="Arial"/>
          <w:b w:val="0"/>
        </w:rPr>
      </w:pPr>
      <w:r w:rsidRPr="001919E9">
        <w:rPr>
          <w:rFonts w:ascii="Arial" w:hAnsi="Arial" w:cs="Arial"/>
          <w:b w:val="0"/>
        </w:rPr>
        <w:tab/>
        <w:t xml:space="preserve">Assegura o artigo 32 da supracitada lei: </w:t>
      </w:r>
    </w:p>
    <w:p w:rsidR="007D39EC" w:rsidRPr="001919E9" w:rsidRDefault="007D39EC" w:rsidP="007D39EC">
      <w:pPr>
        <w:pStyle w:val="Ttulo1"/>
        <w:tabs>
          <w:tab w:val="left" w:pos="1518"/>
        </w:tabs>
        <w:spacing w:line="360" w:lineRule="auto"/>
        <w:ind w:left="0" w:firstLine="0"/>
        <w:jc w:val="both"/>
        <w:rPr>
          <w:rFonts w:ascii="Arial" w:hAnsi="Arial" w:cs="Arial"/>
          <w:b w:val="0"/>
        </w:rPr>
      </w:pP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Art. 32. Praticar ato de abuso, maus tratos, ferir ou mutilar animais silvestres, domésticos ou domesticados, nativos ou exóticos: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Pena - detenção, de três meses a um ano, e multa.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2"/>
          <w:szCs w:val="20"/>
        </w:rPr>
      </w:pPr>
      <w:r w:rsidRPr="007D3C41">
        <w:rPr>
          <w:rFonts w:ascii="Arial" w:hAnsi="Arial" w:cs="Arial"/>
          <w:b w:val="0"/>
          <w:i/>
          <w:sz w:val="22"/>
          <w:szCs w:val="20"/>
        </w:rPr>
        <w:t xml:space="preserve">§ 1º Incorre nas mesmas penas quem realiza experiência dolorosa ou cruel em animal vivo, ainda que para fins didáticos ou científicos, quando existirem recursos alternativos. </w:t>
      </w:r>
    </w:p>
    <w:p w:rsidR="007D39EC" w:rsidRPr="007D3C41" w:rsidRDefault="007D39EC" w:rsidP="007D39EC">
      <w:pPr>
        <w:pStyle w:val="Ttulo1"/>
        <w:tabs>
          <w:tab w:val="left" w:pos="1518"/>
        </w:tabs>
        <w:spacing w:line="360" w:lineRule="auto"/>
        <w:ind w:left="2268" w:firstLine="0"/>
        <w:jc w:val="both"/>
        <w:rPr>
          <w:rFonts w:ascii="Arial" w:hAnsi="Arial" w:cs="Arial"/>
          <w:b w:val="0"/>
          <w:i/>
          <w:sz w:val="28"/>
        </w:rPr>
      </w:pPr>
      <w:r w:rsidRPr="007D3C41">
        <w:rPr>
          <w:rFonts w:ascii="Arial" w:hAnsi="Arial" w:cs="Arial"/>
          <w:b w:val="0"/>
          <w:i/>
          <w:sz w:val="22"/>
          <w:szCs w:val="20"/>
        </w:rPr>
        <w:t>§ 2º A pena é aumentada de um sexto a um terço, se ocorre morte do animal. (BRASIL, 1998)</w:t>
      </w:r>
      <w:r w:rsidR="007D3C41">
        <w:rPr>
          <w:rFonts w:ascii="Arial" w:hAnsi="Arial" w:cs="Arial"/>
          <w:b w:val="0"/>
          <w:i/>
          <w:sz w:val="22"/>
          <w:szCs w:val="20"/>
        </w:rPr>
        <w:t>.</w:t>
      </w:r>
    </w:p>
    <w:p w:rsidR="007D39EC" w:rsidRPr="001919E9" w:rsidRDefault="007D39EC" w:rsidP="007D39EC">
      <w:pPr>
        <w:pStyle w:val="Ttulo1"/>
        <w:tabs>
          <w:tab w:val="left" w:pos="1518"/>
        </w:tabs>
        <w:spacing w:line="360" w:lineRule="auto"/>
        <w:jc w:val="both"/>
        <w:rPr>
          <w:rFonts w:ascii="Arial" w:hAnsi="Arial" w:cs="Arial"/>
          <w:b w:val="0"/>
        </w:rPr>
      </w:pPr>
    </w:p>
    <w:p w:rsidR="007D39EC" w:rsidRPr="001919E9" w:rsidRDefault="007D39EC" w:rsidP="0075527A">
      <w:pPr>
        <w:pStyle w:val="Ttulo1"/>
        <w:tabs>
          <w:tab w:val="left" w:pos="1518"/>
        </w:tabs>
        <w:spacing w:after="240" w:line="360" w:lineRule="auto"/>
        <w:ind w:left="0" w:firstLine="1418"/>
        <w:jc w:val="both"/>
        <w:rPr>
          <w:rFonts w:ascii="Arial" w:hAnsi="Arial" w:cs="Arial"/>
          <w:b w:val="0"/>
        </w:rPr>
      </w:pPr>
      <w:r w:rsidRPr="001919E9">
        <w:rPr>
          <w:rFonts w:ascii="Arial" w:hAnsi="Arial" w:cs="Arial"/>
          <w:b w:val="0"/>
        </w:rPr>
        <w:t>Assim, quem causa sofrimento a um animal fere diretamente a Constituição Federal e comete crime, e o motivo de esse tipo penal existir está no reconhecimento do Direito Penal acerca da senciência animal, isto é, da capacidade que os animais têm de sentir dor e de sofrer, atendendo à disposição constitucional.</w:t>
      </w:r>
    </w:p>
    <w:p w:rsidR="007D39EC" w:rsidRPr="001919E9" w:rsidRDefault="007D39EC" w:rsidP="0075527A">
      <w:pPr>
        <w:pStyle w:val="Ttulo1"/>
        <w:tabs>
          <w:tab w:val="left" w:pos="0"/>
        </w:tabs>
        <w:spacing w:after="240" w:line="360" w:lineRule="auto"/>
        <w:ind w:left="0" w:firstLine="1418"/>
        <w:jc w:val="both"/>
        <w:rPr>
          <w:rFonts w:ascii="Arial" w:hAnsi="Arial" w:cs="Arial"/>
          <w:b w:val="0"/>
        </w:rPr>
      </w:pPr>
      <w:r w:rsidRPr="001919E9">
        <w:rPr>
          <w:rFonts w:ascii="Arial" w:hAnsi="Arial" w:cs="Arial"/>
          <w:b w:val="0"/>
        </w:rPr>
        <w:t xml:space="preserve">Consta-se, inclusive, que não obstante o tipo penal estar inserido na Lei de Crimes Ambientais, o vítima a que o artigo 32 se refere é ninguém mais do que o </w:t>
      </w:r>
      <w:r w:rsidRPr="001919E9">
        <w:rPr>
          <w:rFonts w:ascii="Arial" w:hAnsi="Arial" w:cs="Arial"/>
          <w:u w:val="single"/>
        </w:rPr>
        <w:t>próprio animal</w:t>
      </w:r>
      <w:r w:rsidRPr="001919E9">
        <w:rPr>
          <w:rFonts w:ascii="Arial" w:hAnsi="Arial" w:cs="Arial"/>
          <w:b w:val="0"/>
        </w:rPr>
        <w:t xml:space="preserve">, pois é somente ele que experimenta o delito ali determinado, que é o </w:t>
      </w:r>
      <w:r w:rsidRPr="001919E9">
        <w:rPr>
          <w:rFonts w:ascii="Arial" w:hAnsi="Arial" w:cs="Arial"/>
          <w:u w:val="single"/>
        </w:rPr>
        <w:t>crime contra a dignidade</w:t>
      </w:r>
      <w:r w:rsidRPr="001919E9">
        <w:rPr>
          <w:rFonts w:ascii="Arial" w:hAnsi="Arial" w:cs="Arial"/>
          <w:b w:val="0"/>
        </w:rPr>
        <w:t>.</w:t>
      </w:r>
    </w:p>
    <w:p w:rsidR="007D39EC" w:rsidRPr="001919E9" w:rsidRDefault="00220521" w:rsidP="0075527A">
      <w:pPr>
        <w:spacing w:line="360" w:lineRule="auto"/>
        <w:ind w:firstLine="1418"/>
        <w:jc w:val="both"/>
        <w:rPr>
          <w:rFonts w:ascii="Arial" w:hAnsi="Arial" w:cs="Arial"/>
          <w:sz w:val="24"/>
          <w:szCs w:val="24"/>
        </w:rPr>
      </w:pPr>
      <w:r>
        <w:rPr>
          <w:rFonts w:ascii="Arial" w:hAnsi="Arial" w:cs="Arial"/>
          <w:color w:val="000000" w:themeColor="text1"/>
          <w:sz w:val="24"/>
          <w:szCs w:val="24"/>
        </w:rPr>
        <w:t>Para além de todo est</w:t>
      </w:r>
      <w:r w:rsidR="007D39EC" w:rsidRPr="001919E9">
        <w:rPr>
          <w:rFonts w:ascii="Arial" w:hAnsi="Arial" w:cs="Arial"/>
          <w:color w:val="000000" w:themeColor="text1"/>
          <w:sz w:val="24"/>
          <w:szCs w:val="24"/>
        </w:rPr>
        <w:t>e aparato jurídico</w:t>
      </w:r>
      <w:r w:rsidR="007D39EC" w:rsidRPr="001919E9">
        <w:rPr>
          <w:rFonts w:ascii="Arial" w:hAnsi="Arial" w:cs="Arial"/>
          <w:sz w:val="24"/>
          <w:szCs w:val="24"/>
        </w:rPr>
        <w:t xml:space="preserve"> existente no Brasil que, evidentemente, já se demonstra suficiente para a constatação, por parte do direito positivo, de que os animais são sujeitos de direitos, a doutrina e </w:t>
      </w:r>
      <w:r w:rsidR="007D39EC" w:rsidRPr="001919E9">
        <w:rPr>
          <w:rFonts w:ascii="Arial" w:hAnsi="Arial" w:cs="Arial"/>
          <w:sz w:val="24"/>
          <w:szCs w:val="24"/>
        </w:rPr>
        <w:lastRenderedPageBreak/>
        <w:t>academia alicerçam a interpretação das normas jurídicas nacionais ao manifestar, brilhantemente, que os animais são sujeitos de direitos.</w:t>
      </w:r>
      <w:proofErr w:type="gramStart"/>
      <w:r w:rsidR="007D39EC" w:rsidRPr="001919E9">
        <w:rPr>
          <w:rStyle w:val="Refdenotaderodap"/>
          <w:rFonts w:ascii="Arial" w:hAnsi="Arial" w:cs="Arial"/>
          <w:color w:val="000000" w:themeColor="text1"/>
          <w:sz w:val="24"/>
          <w:szCs w:val="24"/>
        </w:rPr>
        <w:footnoteReference w:id="17"/>
      </w:r>
      <w:proofErr w:type="gramEnd"/>
    </w:p>
    <w:p w:rsidR="007D39EC" w:rsidRPr="001919E9" w:rsidRDefault="007D39EC" w:rsidP="007D39EC">
      <w:pPr>
        <w:spacing w:after="0" w:line="360" w:lineRule="auto"/>
        <w:ind w:firstLine="1418"/>
        <w:jc w:val="both"/>
        <w:rPr>
          <w:rFonts w:ascii="Arial" w:hAnsi="Arial" w:cs="Arial"/>
          <w:sz w:val="24"/>
          <w:szCs w:val="24"/>
        </w:rPr>
      </w:pPr>
      <w:r w:rsidRPr="001919E9">
        <w:rPr>
          <w:rFonts w:ascii="Arial" w:hAnsi="Arial" w:cs="Arial"/>
          <w:sz w:val="24"/>
          <w:szCs w:val="24"/>
        </w:rPr>
        <w:lastRenderedPageBreak/>
        <w:t>Seja pelo direito comparado ou ordenamento jurídico interno, seja pela doutrina internacional e brasileira, seja pelos fatos científicos, ética ou filosofia, não há mais como negar, especialmente de acordo com a ordem jurídica nacional, que os animais são sujeitos de direitos.</w:t>
      </w:r>
    </w:p>
    <w:p w:rsidR="007D39EC" w:rsidRPr="001919E9" w:rsidRDefault="007D39EC" w:rsidP="007D39EC">
      <w:pPr>
        <w:spacing w:after="0" w:line="360" w:lineRule="auto"/>
        <w:ind w:firstLine="1418"/>
        <w:jc w:val="both"/>
        <w:rPr>
          <w:rFonts w:ascii="Arial" w:hAnsi="Arial" w:cs="Arial"/>
          <w:sz w:val="24"/>
          <w:szCs w:val="24"/>
        </w:rPr>
      </w:pPr>
    </w:p>
    <w:p w:rsidR="007D39EC" w:rsidRPr="00BB2A12" w:rsidRDefault="007D39EC" w:rsidP="00BB2A12">
      <w:pPr>
        <w:pStyle w:val="PargrafodaLista"/>
        <w:numPr>
          <w:ilvl w:val="0"/>
          <w:numId w:val="5"/>
        </w:numPr>
        <w:spacing w:after="0" w:line="360" w:lineRule="auto"/>
        <w:ind w:left="0" w:firstLine="0"/>
        <w:jc w:val="both"/>
        <w:rPr>
          <w:rFonts w:ascii="Arial" w:hAnsi="Arial" w:cs="Arial"/>
          <w:b/>
          <w:sz w:val="24"/>
          <w:szCs w:val="24"/>
        </w:rPr>
      </w:pPr>
      <w:r w:rsidRPr="00BB2A12">
        <w:rPr>
          <w:rFonts w:ascii="Arial" w:hAnsi="Arial" w:cs="Arial"/>
          <w:b/>
          <w:sz w:val="24"/>
          <w:szCs w:val="24"/>
        </w:rPr>
        <w:t xml:space="preserve">DOS FUNDAMENTOS JURÍDICOS </w:t>
      </w:r>
    </w:p>
    <w:p w:rsidR="007D39EC" w:rsidRPr="001919E9" w:rsidRDefault="007D39EC" w:rsidP="007D39EC">
      <w:pPr>
        <w:spacing w:after="0" w:line="360" w:lineRule="auto"/>
        <w:jc w:val="both"/>
        <w:rPr>
          <w:rFonts w:ascii="Arial" w:hAnsi="Arial" w:cs="Arial"/>
          <w:b/>
          <w:sz w:val="24"/>
          <w:szCs w:val="24"/>
        </w:rPr>
      </w:pPr>
    </w:p>
    <w:p w:rsidR="007D39EC" w:rsidRPr="001919E9" w:rsidRDefault="007D39EC" w:rsidP="00BB2A12">
      <w:pPr>
        <w:spacing w:line="360" w:lineRule="auto"/>
        <w:ind w:firstLine="1418"/>
        <w:jc w:val="both"/>
        <w:rPr>
          <w:rFonts w:ascii="Arial" w:hAnsi="Arial" w:cs="Arial"/>
          <w:sz w:val="24"/>
          <w:szCs w:val="24"/>
        </w:rPr>
      </w:pPr>
      <w:r w:rsidRPr="001919E9">
        <w:rPr>
          <w:rFonts w:ascii="Arial" w:hAnsi="Arial" w:cs="Arial"/>
          <w:sz w:val="24"/>
          <w:szCs w:val="24"/>
        </w:rPr>
        <w:t xml:space="preserve">Conforme fora amplamente exposto, a regra de proibição da crueldade trazida pela Constituição Federal de 1988 </w:t>
      </w:r>
      <w:r w:rsidR="005D32F2">
        <w:rPr>
          <w:rFonts w:ascii="Arial" w:hAnsi="Arial" w:cs="Arial"/>
          <w:sz w:val="24"/>
          <w:szCs w:val="24"/>
        </w:rPr>
        <w:t>consagra, além de um conceito ético animalista de c</w:t>
      </w:r>
      <w:r w:rsidRPr="001919E9">
        <w:rPr>
          <w:rFonts w:ascii="Arial" w:hAnsi="Arial" w:cs="Arial"/>
          <w:sz w:val="24"/>
          <w:szCs w:val="24"/>
        </w:rPr>
        <w:t>onsci</w:t>
      </w:r>
      <w:r w:rsidR="005D32F2">
        <w:rPr>
          <w:rFonts w:ascii="Arial" w:hAnsi="Arial" w:cs="Arial"/>
          <w:sz w:val="24"/>
          <w:szCs w:val="24"/>
        </w:rPr>
        <w:t>ência animalista, a tutela jurí</w:t>
      </w:r>
      <w:r w:rsidRPr="001919E9">
        <w:rPr>
          <w:rFonts w:ascii="Arial" w:hAnsi="Arial" w:cs="Arial"/>
          <w:sz w:val="24"/>
          <w:szCs w:val="24"/>
        </w:rPr>
        <w:t>d</w:t>
      </w:r>
      <w:r w:rsidR="005D32F2">
        <w:rPr>
          <w:rFonts w:ascii="Arial" w:hAnsi="Arial" w:cs="Arial"/>
          <w:sz w:val="24"/>
          <w:szCs w:val="24"/>
        </w:rPr>
        <w:t>ica</w:t>
      </w:r>
      <w:r w:rsidRPr="001919E9">
        <w:rPr>
          <w:rFonts w:ascii="Arial" w:hAnsi="Arial" w:cs="Arial"/>
          <w:sz w:val="24"/>
          <w:szCs w:val="24"/>
        </w:rPr>
        <w:t xml:space="preserve"> dos animais. O constituinte fez questão de optar</w:t>
      </w:r>
      <w:r w:rsidR="005D32F2">
        <w:rPr>
          <w:rFonts w:ascii="Arial" w:hAnsi="Arial" w:cs="Arial"/>
          <w:sz w:val="24"/>
          <w:szCs w:val="24"/>
        </w:rPr>
        <w:t xml:space="preserve"> </w:t>
      </w:r>
      <w:r w:rsidRPr="001919E9">
        <w:rPr>
          <w:rFonts w:ascii="Arial" w:hAnsi="Arial" w:cs="Arial"/>
          <w:sz w:val="24"/>
          <w:szCs w:val="24"/>
        </w:rPr>
        <w:t xml:space="preserve">por se libertar – e libertar os animais – da limitante e violenta visão antropocêntrica que colocava os animais </w:t>
      </w:r>
      <w:r w:rsidR="006A293F">
        <w:rPr>
          <w:rFonts w:ascii="Arial" w:hAnsi="Arial" w:cs="Arial"/>
          <w:sz w:val="24"/>
          <w:szCs w:val="24"/>
        </w:rPr>
        <w:t>como objetos.</w:t>
      </w:r>
    </w:p>
    <w:p w:rsidR="007D39EC" w:rsidRPr="001919E9" w:rsidRDefault="007D39EC" w:rsidP="00BB2A12">
      <w:pPr>
        <w:spacing w:line="360" w:lineRule="auto"/>
        <w:ind w:firstLine="1418"/>
        <w:jc w:val="both"/>
        <w:rPr>
          <w:rFonts w:ascii="Arial" w:hAnsi="Arial" w:cs="Arial"/>
          <w:sz w:val="24"/>
          <w:szCs w:val="24"/>
        </w:rPr>
      </w:pPr>
      <w:r w:rsidRPr="001919E9">
        <w:rPr>
          <w:rFonts w:ascii="Arial" w:hAnsi="Arial" w:cs="Arial"/>
          <w:sz w:val="24"/>
          <w:szCs w:val="24"/>
        </w:rPr>
        <w:t xml:space="preserve">O dispositivo transmite, implicitamente, interpretação muito mais abrangente do que o próprio conceito de </w:t>
      </w:r>
      <w:r w:rsidRPr="001919E9">
        <w:rPr>
          <w:rFonts w:ascii="Arial" w:hAnsi="Arial" w:cs="Arial"/>
          <w:i/>
          <w:sz w:val="24"/>
          <w:szCs w:val="24"/>
        </w:rPr>
        <w:t xml:space="preserve">crueldade </w:t>
      </w:r>
      <w:r w:rsidRPr="001919E9">
        <w:rPr>
          <w:rFonts w:ascii="Arial" w:hAnsi="Arial" w:cs="Arial"/>
          <w:sz w:val="24"/>
          <w:szCs w:val="24"/>
        </w:rPr>
        <w:t xml:space="preserve">ao determinar o </w:t>
      </w:r>
      <w:r w:rsidRPr="001919E9">
        <w:rPr>
          <w:rFonts w:ascii="Arial" w:hAnsi="Arial" w:cs="Arial"/>
          <w:i/>
          <w:sz w:val="24"/>
          <w:szCs w:val="24"/>
        </w:rPr>
        <w:t>Princípio da Dignidade Animal</w:t>
      </w:r>
      <w:r w:rsidRPr="001919E9">
        <w:rPr>
          <w:rFonts w:ascii="Arial" w:hAnsi="Arial" w:cs="Arial"/>
          <w:sz w:val="24"/>
          <w:szCs w:val="24"/>
        </w:rPr>
        <w:t xml:space="preserve">, que é revelado pelo reconhecimento constitucional da </w:t>
      </w:r>
      <w:r w:rsidRPr="001919E9">
        <w:rPr>
          <w:rFonts w:ascii="Arial" w:hAnsi="Arial" w:cs="Arial"/>
          <w:i/>
          <w:sz w:val="24"/>
          <w:szCs w:val="24"/>
        </w:rPr>
        <w:t>senciência</w:t>
      </w:r>
      <w:r w:rsidRPr="001919E9">
        <w:rPr>
          <w:rFonts w:ascii="Arial" w:hAnsi="Arial" w:cs="Arial"/>
          <w:sz w:val="24"/>
          <w:szCs w:val="24"/>
        </w:rPr>
        <w:t>.</w:t>
      </w:r>
    </w:p>
    <w:p w:rsidR="007D39EC" w:rsidRPr="001919E9" w:rsidRDefault="007D39EC" w:rsidP="00BB2A12">
      <w:pPr>
        <w:spacing w:line="360" w:lineRule="auto"/>
        <w:ind w:firstLine="1418"/>
        <w:jc w:val="both"/>
        <w:rPr>
          <w:rFonts w:ascii="Arial" w:hAnsi="Arial" w:cs="Arial"/>
          <w:sz w:val="24"/>
          <w:szCs w:val="24"/>
        </w:rPr>
      </w:pPr>
      <w:r w:rsidRPr="001919E9">
        <w:rPr>
          <w:rFonts w:ascii="Arial" w:hAnsi="Arial" w:cs="Arial"/>
          <w:sz w:val="24"/>
          <w:szCs w:val="24"/>
        </w:rPr>
        <w:t xml:space="preserve">A dignidade animal concebe o animal para além do fato de ele experimentar ou não estados de sofrimento: compreende a sua </w:t>
      </w:r>
      <w:r w:rsidRPr="001919E9">
        <w:rPr>
          <w:rFonts w:ascii="Arial" w:hAnsi="Arial" w:cs="Arial"/>
          <w:b/>
          <w:sz w:val="24"/>
          <w:szCs w:val="24"/>
          <w:u w:val="single"/>
        </w:rPr>
        <w:t>valoração moral</w:t>
      </w:r>
      <w:r w:rsidRPr="006A293F">
        <w:rPr>
          <w:rFonts w:ascii="Arial" w:hAnsi="Arial" w:cs="Arial"/>
          <w:sz w:val="24"/>
          <w:szCs w:val="24"/>
        </w:rPr>
        <w:t xml:space="preserve">, </w:t>
      </w:r>
      <w:r w:rsidRPr="001919E9">
        <w:rPr>
          <w:rFonts w:ascii="Arial" w:hAnsi="Arial" w:cs="Arial"/>
          <w:sz w:val="24"/>
          <w:szCs w:val="24"/>
        </w:rPr>
        <w:t xml:space="preserve">o seu </w:t>
      </w:r>
      <w:r w:rsidRPr="001919E9">
        <w:rPr>
          <w:rFonts w:ascii="Arial" w:hAnsi="Arial" w:cs="Arial"/>
          <w:b/>
          <w:sz w:val="24"/>
          <w:szCs w:val="24"/>
          <w:u w:val="single"/>
        </w:rPr>
        <w:t>merecimento ético</w:t>
      </w:r>
      <w:r w:rsidRPr="001919E9">
        <w:rPr>
          <w:rFonts w:ascii="Arial" w:hAnsi="Arial" w:cs="Arial"/>
          <w:sz w:val="24"/>
          <w:szCs w:val="24"/>
        </w:rPr>
        <w:t xml:space="preserve"> pela simples razão de “ser animal”, de ser vivo senciente e consciente, que deve ser respeitado e considerado pelo Estado e pela sociedade. </w:t>
      </w:r>
    </w:p>
    <w:p w:rsidR="007D39EC" w:rsidRPr="001919E9" w:rsidRDefault="006A293F" w:rsidP="00BB2A12">
      <w:pPr>
        <w:spacing w:line="360" w:lineRule="auto"/>
        <w:ind w:firstLine="1418"/>
        <w:jc w:val="both"/>
        <w:rPr>
          <w:rFonts w:ascii="Arial" w:hAnsi="Arial" w:cs="Arial"/>
          <w:sz w:val="24"/>
          <w:szCs w:val="24"/>
        </w:rPr>
      </w:pPr>
      <w:r>
        <w:rPr>
          <w:rFonts w:ascii="Arial" w:hAnsi="Arial" w:cs="Arial"/>
          <w:sz w:val="24"/>
          <w:szCs w:val="24"/>
        </w:rPr>
        <w:t>Sendo concorrente a</w:t>
      </w:r>
      <w:r w:rsidR="001F39B1" w:rsidRPr="001919E9">
        <w:rPr>
          <w:rFonts w:ascii="Arial" w:hAnsi="Arial" w:cs="Arial"/>
          <w:sz w:val="24"/>
          <w:szCs w:val="24"/>
        </w:rPr>
        <w:t xml:space="preserve"> competência</w:t>
      </w:r>
      <w:r>
        <w:rPr>
          <w:rFonts w:ascii="Arial" w:hAnsi="Arial" w:cs="Arial"/>
          <w:sz w:val="24"/>
          <w:szCs w:val="24"/>
        </w:rPr>
        <w:t xml:space="preserve"> </w:t>
      </w:r>
      <w:r w:rsidRPr="001919E9">
        <w:rPr>
          <w:rFonts w:ascii="Arial" w:hAnsi="Arial" w:cs="Arial"/>
          <w:sz w:val="24"/>
          <w:szCs w:val="24"/>
        </w:rPr>
        <w:t>entre União, Estados e Distrito Federal</w:t>
      </w:r>
      <w:r w:rsidR="001F39B1" w:rsidRPr="001919E9">
        <w:rPr>
          <w:rFonts w:ascii="Arial" w:hAnsi="Arial" w:cs="Arial"/>
          <w:sz w:val="24"/>
          <w:szCs w:val="24"/>
        </w:rPr>
        <w:t xml:space="preserve"> para le</w:t>
      </w:r>
      <w:r>
        <w:rPr>
          <w:rFonts w:ascii="Arial" w:hAnsi="Arial" w:cs="Arial"/>
          <w:sz w:val="24"/>
          <w:szCs w:val="24"/>
        </w:rPr>
        <w:t>gislar sobre o Direito Animal</w:t>
      </w:r>
      <w:r w:rsidR="001F39B1" w:rsidRPr="001919E9">
        <w:rPr>
          <w:rFonts w:ascii="Arial" w:hAnsi="Arial" w:cs="Arial"/>
          <w:sz w:val="24"/>
          <w:szCs w:val="24"/>
        </w:rPr>
        <w:t xml:space="preserve">, conforme se extrai do </w:t>
      </w:r>
      <w:proofErr w:type="spellStart"/>
      <w:r w:rsidR="001F39B1" w:rsidRPr="001919E9">
        <w:rPr>
          <w:rFonts w:ascii="Arial" w:hAnsi="Arial" w:cs="Arial"/>
          <w:sz w:val="24"/>
          <w:szCs w:val="24"/>
        </w:rPr>
        <w:t>artgo</w:t>
      </w:r>
      <w:proofErr w:type="spellEnd"/>
      <w:r w:rsidR="001F39B1" w:rsidRPr="001919E9">
        <w:rPr>
          <w:rFonts w:ascii="Arial" w:hAnsi="Arial" w:cs="Arial"/>
          <w:sz w:val="24"/>
          <w:szCs w:val="24"/>
        </w:rPr>
        <w:t xml:space="preserve"> 24, VI da Constit</w:t>
      </w:r>
      <w:r>
        <w:rPr>
          <w:rFonts w:ascii="Arial" w:hAnsi="Arial" w:cs="Arial"/>
          <w:sz w:val="24"/>
          <w:szCs w:val="24"/>
        </w:rPr>
        <w:t xml:space="preserve">uição Federal, com amparo constitucional do </w:t>
      </w:r>
      <w:r w:rsidRPr="001919E9">
        <w:rPr>
          <w:rFonts w:ascii="Arial" w:hAnsi="Arial" w:cs="Arial"/>
          <w:i/>
          <w:sz w:val="24"/>
          <w:szCs w:val="24"/>
        </w:rPr>
        <w:t>Princípio da Universalidade</w:t>
      </w:r>
      <w:r>
        <w:rPr>
          <w:rFonts w:ascii="Arial" w:hAnsi="Arial" w:cs="Arial"/>
          <w:sz w:val="24"/>
          <w:szCs w:val="24"/>
        </w:rPr>
        <w:t xml:space="preserve">, </w:t>
      </w:r>
      <w:r w:rsidR="004571EC" w:rsidRPr="001919E9">
        <w:rPr>
          <w:rFonts w:ascii="Arial" w:hAnsi="Arial" w:cs="Arial"/>
          <w:sz w:val="24"/>
          <w:szCs w:val="24"/>
        </w:rPr>
        <w:t>aos animais de todo o território nacional é possível serem aplicados os direitos fundamentais elencados pelo Código Paraibano.</w:t>
      </w:r>
    </w:p>
    <w:p w:rsidR="004571EC" w:rsidRPr="001919E9" w:rsidRDefault="006A293F" w:rsidP="00BB2A12">
      <w:pPr>
        <w:spacing w:line="360" w:lineRule="auto"/>
        <w:ind w:firstLine="1418"/>
        <w:jc w:val="both"/>
        <w:rPr>
          <w:rFonts w:ascii="Arial" w:hAnsi="Arial" w:cs="Arial"/>
          <w:sz w:val="24"/>
          <w:szCs w:val="24"/>
        </w:rPr>
      </w:pPr>
      <w:r>
        <w:rPr>
          <w:rFonts w:ascii="Arial" w:hAnsi="Arial" w:cs="Arial"/>
          <w:sz w:val="24"/>
          <w:szCs w:val="24"/>
        </w:rPr>
        <w:t xml:space="preserve">Sobre isso, </w:t>
      </w:r>
      <w:r w:rsidR="004571EC" w:rsidRPr="001919E9">
        <w:rPr>
          <w:rFonts w:ascii="Arial" w:hAnsi="Arial" w:cs="Arial"/>
          <w:sz w:val="24"/>
          <w:szCs w:val="24"/>
        </w:rPr>
        <w:t>Vicente de Paula Ataíde Junior</w:t>
      </w:r>
      <w:r>
        <w:rPr>
          <w:rFonts w:ascii="Arial" w:hAnsi="Arial" w:cs="Arial"/>
          <w:sz w:val="24"/>
          <w:szCs w:val="24"/>
        </w:rPr>
        <w:t xml:space="preserve"> registra:</w:t>
      </w:r>
    </w:p>
    <w:p w:rsidR="004571EC" w:rsidRPr="001919E9" w:rsidRDefault="004571EC" w:rsidP="004571EC">
      <w:pPr>
        <w:spacing w:after="0" w:line="360" w:lineRule="auto"/>
        <w:ind w:firstLine="1418"/>
        <w:jc w:val="both"/>
        <w:rPr>
          <w:rFonts w:ascii="Arial" w:hAnsi="Arial" w:cs="Arial"/>
          <w:sz w:val="24"/>
          <w:szCs w:val="24"/>
        </w:rPr>
      </w:pPr>
    </w:p>
    <w:p w:rsidR="004571EC" w:rsidRPr="00A410D5" w:rsidRDefault="004571EC" w:rsidP="00BB2A12">
      <w:pPr>
        <w:spacing w:after="0" w:line="360" w:lineRule="auto"/>
        <w:ind w:left="2268"/>
        <w:jc w:val="both"/>
        <w:rPr>
          <w:rFonts w:ascii="Arial" w:hAnsi="Arial" w:cs="Arial"/>
          <w:i/>
          <w:szCs w:val="20"/>
        </w:rPr>
      </w:pPr>
      <w:r w:rsidRPr="00A410D5">
        <w:rPr>
          <w:rFonts w:ascii="Arial" w:hAnsi="Arial" w:cs="Arial"/>
          <w:i/>
          <w:szCs w:val="20"/>
        </w:rPr>
        <w:t xml:space="preserve">“Ao contrário do que se </w:t>
      </w:r>
      <w:proofErr w:type="gramStart"/>
      <w:r w:rsidRPr="00A410D5">
        <w:rPr>
          <w:rFonts w:ascii="Arial" w:hAnsi="Arial" w:cs="Arial"/>
          <w:i/>
          <w:szCs w:val="20"/>
        </w:rPr>
        <w:t>possa</w:t>
      </w:r>
      <w:proofErr w:type="gramEnd"/>
      <w:r w:rsidRPr="00A410D5">
        <w:rPr>
          <w:rFonts w:ascii="Arial" w:hAnsi="Arial" w:cs="Arial"/>
          <w:i/>
          <w:szCs w:val="20"/>
        </w:rPr>
        <w:t xml:space="preserve"> deduzir, </w:t>
      </w:r>
      <w:r w:rsidRPr="00A410D5">
        <w:rPr>
          <w:rFonts w:ascii="Arial" w:hAnsi="Arial" w:cs="Arial"/>
          <w:b/>
          <w:i/>
          <w:szCs w:val="20"/>
          <w:u w:val="single"/>
        </w:rPr>
        <w:t>esses direitos não são exclusivos dos animais paraibanos</w:t>
      </w:r>
      <w:r w:rsidRPr="00A410D5">
        <w:rPr>
          <w:rFonts w:ascii="Arial" w:hAnsi="Arial" w:cs="Arial"/>
          <w:i/>
          <w:szCs w:val="20"/>
        </w:rPr>
        <w:t xml:space="preserve">, mas são de </w:t>
      </w:r>
      <w:r w:rsidRPr="00A410D5">
        <w:rPr>
          <w:rFonts w:ascii="Arial" w:hAnsi="Arial" w:cs="Arial"/>
          <w:b/>
          <w:i/>
          <w:szCs w:val="20"/>
          <w:u w:val="single"/>
        </w:rPr>
        <w:t>titularidade universal</w:t>
      </w:r>
      <w:r w:rsidRPr="00A410D5">
        <w:rPr>
          <w:rFonts w:ascii="Arial" w:hAnsi="Arial" w:cs="Arial"/>
          <w:i/>
          <w:szCs w:val="20"/>
        </w:rPr>
        <w:t xml:space="preserve">, aplicáveis em todo o território nacional, dado que esse catálogo realiza um comando da Constituição Federal: o dever estatal de estabelecer os direitos fundamentais aptos para proteger a dignidade animal. (...) Assim, de acordo com essa nova teoria, quando um Estado-Membro avança em catalogar ou reforçar a proteção de direitos fundamentais, </w:t>
      </w:r>
      <w:r w:rsidRPr="00A410D5">
        <w:rPr>
          <w:rFonts w:ascii="Arial" w:hAnsi="Arial" w:cs="Arial"/>
          <w:b/>
          <w:i/>
          <w:szCs w:val="20"/>
          <w:u w:val="single"/>
        </w:rPr>
        <w:t>essa disciplina normativa pode ser invocada perante os Estados-Membros e o Distrito Federal</w:t>
      </w:r>
      <w:r w:rsidRPr="00A410D5">
        <w:rPr>
          <w:rFonts w:ascii="Arial" w:hAnsi="Arial" w:cs="Arial"/>
          <w:i/>
          <w:szCs w:val="20"/>
        </w:rPr>
        <w:t>, que ainda não legislaram a respeito, ou mesmo perante a própria União, quando ela ainda não observou o seu dever de editar normas gerais que viabilizem a realização desses direitos fundamentais.”</w:t>
      </w:r>
      <w:r w:rsidRPr="00A410D5">
        <w:rPr>
          <w:rStyle w:val="Refdenotaderodap"/>
          <w:rFonts w:ascii="Arial" w:hAnsi="Arial" w:cs="Arial"/>
          <w:i/>
          <w:szCs w:val="20"/>
        </w:rPr>
        <w:footnoteReference w:id="18"/>
      </w:r>
      <w:r w:rsidRPr="00A410D5">
        <w:rPr>
          <w:rFonts w:ascii="Arial" w:hAnsi="Arial" w:cs="Arial"/>
          <w:i/>
          <w:szCs w:val="20"/>
        </w:rPr>
        <w:t xml:space="preserve"> (grifos nossos).</w:t>
      </w:r>
    </w:p>
    <w:p w:rsidR="00340B1D" w:rsidRPr="00BB2A12" w:rsidRDefault="00340B1D" w:rsidP="00BB2A12">
      <w:pPr>
        <w:spacing w:after="0" w:line="360" w:lineRule="auto"/>
        <w:jc w:val="both"/>
        <w:rPr>
          <w:rFonts w:ascii="Arial" w:hAnsi="Arial" w:cs="Arial"/>
          <w:szCs w:val="20"/>
        </w:rPr>
      </w:pPr>
    </w:p>
    <w:p w:rsidR="00340B1D" w:rsidRDefault="00340B1D" w:rsidP="00340B1D">
      <w:pPr>
        <w:spacing w:after="0" w:line="360" w:lineRule="auto"/>
        <w:jc w:val="both"/>
        <w:rPr>
          <w:rFonts w:ascii="Arial" w:hAnsi="Arial" w:cs="Arial"/>
          <w:sz w:val="24"/>
          <w:szCs w:val="24"/>
        </w:rPr>
      </w:pPr>
      <w:r w:rsidRPr="001919E9">
        <w:rPr>
          <w:rFonts w:ascii="Arial" w:hAnsi="Arial" w:cs="Arial"/>
          <w:sz w:val="24"/>
          <w:szCs w:val="24"/>
        </w:rPr>
        <w:tab/>
      </w:r>
      <w:r w:rsidRPr="001919E9">
        <w:rPr>
          <w:rFonts w:ascii="Arial" w:hAnsi="Arial" w:cs="Arial"/>
          <w:sz w:val="24"/>
          <w:szCs w:val="24"/>
        </w:rPr>
        <w:tab/>
      </w:r>
      <w:r w:rsidRPr="002949C1">
        <w:rPr>
          <w:rFonts w:ascii="Arial" w:hAnsi="Arial" w:cs="Arial"/>
          <w:sz w:val="24"/>
          <w:szCs w:val="24"/>
        </w:rPr>
        <w:t xml:space="preserve">Portanto, </w:t>
      </w:r>
      <w:proofErr w:type="gramStart"/>
      <w:r w:rsidR="00E60374" w:rsidRPr="002949C1">
        <w:rPr>
          <w:rFonts w:ascii="Arial" w:hAnsi="Arial" w:cs="Arial"/>
          <w:sz w:val="24"/>
          <w:szCs w:val="24"/>
        </w:rPr>
        <w:t>resta</w:t>
      </w:r>
      <w:proofErr w:type="gramEnd"/>
      <w:r w:rsidR="00E60374" w:rsidRPr="002949C1">
        <w:rPr>
          <w:rFonts w:ascii="Arial" w:hAnsi="Arial" w:cs="Arial"/>
          <w:sz w:val="24"/>
          <w:szCs w:val="24"/>
        </w:rPr>
        <w:t xml:space="preserve"> demonstrado que </w:t>
      </w:r>
      <w:r w:rsidRPr="002949C1">
        <w:rPr>
          <w:rFonts w:ascii="Arial" w:hAnsi="Arial" w:cs="Arial"/>
          <w:sz w:val="24"/>
          <w:szCs w:val="24"/>
        </w:rPr>
        <w:t>os animais brasileiros são sujeitos de direitos, possuem dignidade e são detentores de direitos funda</w:t>
      </w:r>
      <w:r w:rsidR="00E60374" w:rsidRPr="002949C1">
        <w:rPr>
          <w:rFonts w:ascii="Arial" w:hAnsi="Arial" w:cs="Arial"/>
          <w:sz w:val="24"/>
          <w:szCs w:val="24"/>
        </w:rPr>
        <w:t>mentais expressamente elencados,</w:t>
      </w:r>
      <w:r w:rsidR="00E60374">
        <w:rPr>
          <w:rFonts w:ascii="Arial" w:hAnsi="Arial" w:cs="Arial"/>
          <w:sz w:val="24"/>
          <w:szCs w:val="24"/>
        </w:rPr>
        <w:t xml:space="preserve"> o que por si só legitima a pretensão de fazer cumpri-los, em caso de violações.</w:t>
      </w:r>
    </w:p>
    <w:p w:rsidR="00CF4D31" w:rsidRPr="001919E9" w:rsidRDefault="00CF4D31" w:rsidP="00340B1D">
      <w:pPr>
        <w:spacing w:after="0" w:line="360" w:lineRule="auto"/>
        <w:jc w:val="both"/>
        <w:rPr>
          <w:rFonts w:ascii="Arial" w:hAnsi="Arial" w:cs="Arial"/>
          <w:sz w:val="24"/>
          <w:szCs w:val="24"/>
        </w:rPr>
      </w:pPr>
    </w:p>
    <w:p w:rsidR="002050B0" w:rsidRPr="00BB2A12" w:rsidRDefault="008E34B1" w:rsidP="00BB2A12">
      <w:pPr>
        <w:pStyle w:val="PargrafodaLista"/>
        <w:numPr>
          <w:ilvl w:val="0"/>
          <w:numId w:val="5"/>
        </w:numPr>
        <w:spacing w:after="0" w:line="360" w:lineRule="auto"/>
        <w:ind w:left="0" w:firstLine="0"/>
        <w:jc w:val="both"/>
        <w:rPr>
          <w:rFonts w:ascii="Arial" w:hAnsi="Arial" w:cs="Arial"/>
          <w:b/>
          <w:sz w:val="24"/>
          <w:szCs w:val="24"/>
        </w:rPr>
      </w:pPr>
      <w:r w:rsidRPr="00BB2A12">
        <w:rPr>
          <w:rFonts w:ascii="Arial" w:hAnsi="Arial" w:cs="Arial"/>
          <w:b/>
          <w:sz w:val="24"/>
          <w:szCs w:val="24"/>
        </w:rPr>
        <w:t>DO RESSARCIMENTO:</w:t>
      </w:r>
      <w:r w:rsidR="002050B0" w:rsidRPr="00BB2A12">
        <w:rPr>
          <w:rFonts w:ascii="Arial" w:hAnsi="Arial" w:cs="Arial"/>
          <w:b/>
          <w:sz w:val="24"/>
          <w:szCs w:val="24"/>
        </w:rPr>
        <w:t xml:space="preserve"> INDENIZAÇÃO PELOS DANOS MORAIS</w:t>
      </w:r>
      <w:r w:rsidR="007844BE" w:rsidRPr="00BB2A12">
        <w:rPr>
          <w:rFonts w:ascii="Arial" w:hAnsi="Arial" w:cs="Arial"/>
          <w:b/>
          <w:sz w:val="24"/>
          <w:szCs w:val="24"/>
        </w:rPr>
        <w:t>, EXISTENCIAIS E MATERIAIS</w:t>
      </w:r>
      <w:r w:rsidRPr="00BB2A12">
        <w:rPr>
          <w:rFonts w:ascii="Arial" w:hAnsi="Arial" w:cs="Arial"/>
          <w:b/>
          <w:sz w:val="24"/>
          <w:szCs w:val="24"/>
        </w:rPr>
        <w:t xml:space="preserve"> E </w:t>
      </w:r>
      <w:proofErr w:type="gramStart"/>
      <w:r w:rsidRPr="00BB2A12">
        <w:rPr>
          <w:rFonts w:ascii="Arial" w:hAnsi="Arial" w:cs="Arial"/>
          <w:b/>
          <w:sz w:val="24"/>
          <w:szCs w:val="24"/>
        </w:rPr>
        <w:t>PENSÃO</w:t>
      </w:r>
      <w:proofErr w:type="gramEnd"/>
      <w:r w:rsidR="00285248" w:rsidRPr="00BB2A12">
        <w:rPr>
          <w:rFonts w:ascii="Arial" w:hAnsi="Arial" w:cs="Arial"/>
          <w:b/>
          <w:sz w:val="24"/>
          <w:szCs w:val="24"/>
        </w:rPr>
        <w:t xml:space="preserve"> </w:t>
      </w:r>
    </w:p>
    <w:p w:rsidR="002050B0" w:rsidRPr="001919E9" w:rsidRDefault="002050B0" w:rsidP="0035449A">
      <w:pPr>
        <w:pStyle w:val="PargrafodaLista"/>
        <w:spacing w:after="0" w:line="360" w:lineRule="auto"/>
        <w:ind w:left="0"/>
        <w:jc w:val="both"/>
        <w:rPr>
          <w:rFonts w:ascii="Arial" w:hAnsi="Arial" w:cs="Arial"/>
          <w:b/>
          <w:sz w:val="24"/>
          <w:szCs w:val="24"/>
        </w:rPr>
      </w:pPr>
    </w:p>
    <w:p w:rsidR="0035449A" w:rsidRPr="001919E9" w:rsidRDefault="0035449A" w:rsidP="0035449A">
      <w:pPr>
        <w:pStyle w:val="PargrafodaLista"/>
        <w:spacing w:after="0" w:line="360" w:lineRule="auto"/>
        <w:ind w:left="0" w:firstLine="1418"/>
        <w:jc w:val="both"/>
        <w:rPr>
          <w:rFonts w:ascii="Arial" w:hAnsi="Arial" w:cs="Arial"/>
          <w:sz w:val="24"/>
          <w:szCs w:val="24"/>
        </w:rPr>
      </w:pPr>
      <w:r w:rsidRPr="001919E9">
        <w:rPr>
          <w:rFonts w:ascii="Arial" w:hAnsi="Arial" w:cs="Arial"/>
          <w:sz w:val="24"/>
          <w:szCs w:val="24"/>
        </w:rPr>
        <w:t xml:space="preserve">O Código Civil </w:t>
      </w:r>
      <w:r w:rsidR="00D73D6B" w:rsidRPr="001919E9">
        <w:rPr>
          <w:rFonts w:ascii="Arial" w:hAnsi="Arial" w:cs="Arial"/>
          <w:sz w:val="24"/>
          <w:szCs w:val="24"/>
        </w:rPr>
        <w:t>pátrio</w:t>
      </w:r>
      <w:r w:rsidRPr="001919E9">
        <w:rPr>
          <w:rFonts w:ascii="Arial" w:hAnsi="Arial" w:cs="Arial"/>
          <w:sz w:val="24"/>
          <w:szCs w:val="24"/>
        </w:rPr>
        <w:t xml:space="preserve"> preconiza em seus a</w:t>
      </w:r>
      <w:r w:rsidR="00D73D6B" w:rsidRPr="001919E9">
        <w:rPr>
          <w:rFonts w:ascii="Arial" w:hAnsi="Arial" w:cs="Arial"/>
          <w:sz w:val="24"/>
          <w:szCs w:val="24"/>
        </w:rPr>
        <w:t>r</w:t>
      </w:r>
      <w:r w:rsidRPr="001919E9">
        <w:rPr>
          <w:rFonts w:ascii="Arial" w:hAnsi="Arial" w:cs="Arial"/>
          <w:sz w:val="24"/>
          <w:szCs w:val="24"/>
        </w:rPr>
        <w:t xml:space="preserve">tigos 186 e 937 a responsabilidade do promotor do ato ilícito pelo dano causado, seja por ação, omissão, negligência ou imprudência, bem como sua obrigação em repará-lo: </w:t>
      </w:r>
    </w:p>
    <w:p w:rsidR="0035449A" w:rsidRPr="001919E9" w:rsidRDefault="0035449A" w:rsidP="0035449A">
      <w:pPr>
        <w:pStyle w:val="PargrafodaLista"/>
        <w:spacing w:after="0" w:line="360" w:lineRule="auto"/>
        <w:ind w:left="0"/>
        <w:jc w:val="both"/>
        <w:rPr>
          <w:rFonts w:ascii="Arial" w:hAnsi="Arial" w:cs="Arial"/>
          <w:sz w:val="24"/>
          <w:szCs w:val="24"/>
        </w:rPr>
      </w:pPr>
    </w:p>
    <w:p w:rsidR="0035449A" w:rsidRPr="00BB2A12" w:rsidRDefault="0035449A" w:rsidP="00BB2A12">
      <w:pPr>
        <w:pStyle w:val="PargrafodaLista"/>
        <w:spacing w:after="0" w:line="360" w:lineRule="auto"/>
        <w:ind w:left="2268"/>
        <w:jc w:val="both"/>
        <w:rPr>
          <w:rFonts w:ascii="Arial" w:hAnsi="Arial" w:cs="Arial"/>
          <w:i/>
          <w:szCs w:val="20"/>
        </w:rPr>
      </w:pPr>
      <w:r w:rsidRPr="00BB2A12">
        <w:rPr>
          <w:rFonts w:ascii="Arial" w:hAnsi="Arial" w:cs="Arial"/>
          <w:i/>
          <w:szCs w:val="20"/>
        </w:rPr>
        <w:lastRenderedPageBreak/>
        <w:t xml:space="preserve">Art. 186. Aquele que, por ação ou omissão voluntária, negligência ou imprudência, </w:t>
      </w:r>
      <w:r w:rsidRPr="00BB2A12">
        <w:rPr>
          <w:rFonts w:ascii="Arial" w:hAnsi="Arial" w:cs="Arial"/>
          <w:b/>
          <w:i/>
          <w:szCs w:val="20"/>
        </w:rPr>
        <w:t>violar direito</w:t>
      </w:r>
      <w:r w:rsidRPr="00BB2A12">
        <w:rPr>
          <w:rFonts w:ascii="Arial" w:hAnsi="Arial" w:cs="Arial"/>
          <w:i/>
          <w:szCs w:val="20"/>
        </w:rPr>
        <w:t xml:space="preserve"> e </w:t>
      </w:r>
      <w:r w:rsidRPr="00BB2A12">
        <w:rPr>
          <w:rFonts w:ascii="Arial" w:hAnsi="Arial" w:cs="Arial"/>
          <w:b/>
          <w:i/>
          <w:szCs w:val="20"/>
        </w:rPr>
        <w:t>causar dano a outrem</w:t>
      </w:r>
      <w:r w:rsidRPr="00BB2A12">
        <w:rPr>
          <w:rFonts w:ascii="Arial" w:hAnsi="Arial" w:cs="Arial"/>
          <w:i/>
          <w:szCs w:val="20"/>
        </w:rPr>
        <w:t xml:space="preserve">, ainda que exclusivamente </w:t>
      </w:r>
      <w:r w:rsidRPr="00BB2A12">
        <w:rPr>
          <w:rFonts w:ascii="Arial" w:hAnsi="Arial" w:cs="Arial"/>
          <w:b/>
          <w:i/>
          <w:szCs w:val="20"/>
        </w:rPr>
        <w:t>moral</w:t>
      </w:r>
      <w:r w:rsidRPr="00BB2A12">
        <w:rPr>
          <w:rFonts w:ascii="Arial" w:hAnsi="Arial" w:cs="Arial"/>
          <w:i/>
          <w:szCs w:val="20"/>
        </w:rPr>
        <w:t xml:space="preserve">, comete ato ilícito. </w:t>
      </w:r>
    </w:p>
    <w:p w:rsidR="0035449A" w:rsidRPr="00BB2A12" w:rsidRDefault="0035449A" w:rsidP="00BB2A12">
      <w:pPr>
        <w:pStyle w:val="PargrafodaLista"/>
        <w:spacing w:after="0" w:line="360" w:lineRule="auto"/>
        <w:ind w:left="2268"/>
        <w:jc w:val="both"/>
        <w:rPr>
          <w:rFonts w:ascii="Arial" w:hAnsi="Arial" w:cs="Arial"/>
          <w:i/>
          <w:szCs w:val="20"/>
        </w:rPr>
      </w:pPr>
    </w:p>
    <w:p w:rsidR="00D73D6B" w:rsidRPr="00BB2A12" w:rsidRDefault="0035449A" w:rsidP="00BB2A12">
      <w:pPr>
        <w:pStyle w:val="PargrafodaLista"/>
        <w:spacing w:after="0" w:line="360" w:lineRule="auto"/>
        <w:ind w:left="2268"/>
        <w:jc w:val="both"/>
        <w:rPr>
          <w:rFonts w:ascii="Arial" w:hAnsi="Arial" w:cs="Arial"/>
          <w:i/>
          <w:szCs w:val="20"/>
        </w:rPr>
      </w:pPr>
      <w:r w:rsidRPr="00BB2A12">
        <w:rPr>
          <w:rFonts w:ascii="Arial" w:hAnsi="Arial" w:cs="Arial"/>
          <w:i/>
          <w:szCs w:val="20"/>
        </w:rPr>
        <w:t xml:space="preserve">Art. 927. Aquele que, por ato ilícito (arts. 186 e 187), </w:t>
      </w:r>
      <w:r w:rsidRPr="00BB2A12">
        <w:rPr>
          <w:rFonts w:ascii="Arial" w:hAnsi="Arial" w:cs="Arial"/>
          <w:b/>
          <w:i/>
          <w:szCs w:val="20"/>
        </w:rPr>
        <w:t>causar dano a outrem,</w:t>
      </w:r>
      <w:r w:rsidRPr="00BB2A12">
        <w:rPr>
          <w:rFonts w:ascii="Arial" w:hAnsi="Arial" w:cs="Arial"/>
          <w:i/>
          <w:szCs w:val="20"/>
        </w:rPr>
        <w:t xml:space="preserve"> fica </w:t>
      </w:r>
      <w:r w:rsidRPr="00BB2A12">
        <w:rPr>
          <w:rFonts w:ascii="Arial" w:hAnsi="Arial" w:cs="Arial"/>
          <w:b/>
          <w:i/>
          <w:szCs w:val="20"/>
        </w:rPr>
        <w:t>obrigado a repará-lo</w:t>
      </w:r>
      <w:r w:rsidRPr="00BB2A12">
        <w:rPr>
          <w:rFonts w:ascii="Arial" w:hAnsi="Arial" w:cs="Arial"/>
          <w:i/>
          <w:szCs w:val="20"/>
        </w:rPr>
        <w:t xml:space="preserve">. </w:t>
      </w:r>
      <w:r w:rsidR="00100566" w:rsidRPr="00BB2A12">
        <w:rPr>
          <w:rFonts w:ascii="Arial" w:hAnsi="Arial" w:cs="Arial"/>
          <w:i/>
          <w:szCs w:val="20"/>
        </w:rPr>
        <w:t>(grifos nossos)</w:t>
      </w:r>
    </w:p>
    <w:p w:rsidR="00D73D6B" w:rsidRPr="001919E9" w:rsidRDefault="00D73D6B" w:rsidP="0035449A">
      <w:pPr>
        <w:pStyle w:val="PargrafodaLista"/>
        <w:spacing w:after="0" w:line="360" w:lineRule="auto"/>
        <w:ind w:left="2268"/>
        <w:jc w:val="both"/>
        <w:rPr>
          <w:rFonts w:ascii="Arial" w:hAnsi="Arial" w:cs="Arial"/>
          <w:sz w:val="24"/>
          <w:szCs w:val="24"/>
        </w:rPr>
      </w:pPr>
    </w:p>
    <w:p w:rsidR="0035449A" w:rsidRPr="001919E9" w:rsidRDefault="00D73D6B" w:rsidP="00BB2A12">
      <w:pPr>
        <w:spacing w:line="360" w:lineRule="auto"/>
        <w:ind w:firstLine="1416"/>
        <w:jc w:val="both"/>
        <w:rPr>
          <w:rFonts w:ascii="Arial" w:hAnsi="Arial" w:cs="Arial"/>
          <w:sz w:val="24"/>
          <w:szCs w:val="24"/>
        </w:rPr>
      </w:pPr>
      <w:r w:rsidRPr="001919E9">
        <w:rPr>
          <w:rFonts w:ascii="Arial" w:hAnsi="Arial" w:cs="Arial"/>
          <w:sz w:val="24"/>
          <w:szCs w:val="24"/>
        </w:rPr>
        <w:t>Considerando que os réus promoveram</w:t>
      </w:r>
      <w:r w:rsidR="0035449A" w:rsidRPr="001919E9">
        <w:rPr>
          <w:rFonts w:ascii="Arial" w:hAnsi="Arial" w:cs="Arial"/>
          <w:sz w:val="24"/>
          <w:szCs w:val="24"/>
        </w:rPr>
        <w:t xml:space="preserve"> uma diversidade de atos ilícitos que se enquadram na figura tipificada pela legislação brasileira vigente como maus-tratos os quais foram causa dos danos materiais e morais sofridos pelo primeiro autor.</w:t>
      </w:r>
    </w:p>
    <w:p w:rsidR="00BB2A12" w:rsidRDefault="002949C1" w:rsidP="00BB2A12">
      <w:pPr>
        <w:pStyle w:val="PargrafodaLista"/>
        <w:spacing w:before="240" w:line="360" w:lineRule="auto"/>
        <w:ind w:left="0" w:firstLine="1418"/>
        <w:jc w:val="both"/>
        <w:rPr>
          <w:rFonts w:ascii="Arial" w:hAnsi="Arial" w:cs="Arial"/>
          <w:sz w:val="24"/>
          <w:szCs w:val="24"/>
        </w:rPr>
      </w:pPr>
      <w:r>
        <w:rPr>
          <w:rFonts w:ascii="Arial" w:hAnsi="Arial" w:cs="Arial"/>
          <w:sz w:val="24"/>
          <w:szCs w:val="24"/>
        </w:rPr>
        <w:t>Para além de todos os instrumentos legais</w:t>
      </w:r>
      <w:r w:rsidR="002050B0" w:rsidRPr="001919E9">
        <w:rPr>
          <w:rFonts w:ascii="Arial" w:hAnsi="Arial" w:cs="Arial"/>
          <w:sz w:val="24"/>
          <w:szCs w:val="24"/>
        </w:rPr>
        <w:t xml:space="preserve"> e doutrinário</w:t>
      </w:r>
      <w:r>
        <w:rPr>
          <w:rFonts w:ascii="Arial" w:hAnsi="Arial" w:cs="Arial"/>
          <w:sz w:val="24"/>
          <w:szCs w:val="24"/>
        </w:rPr>
        <w:t>s</w:t>
      </w:r>
      <w:r w:rsidR="002050B0" w:rsidRPr="001919E9">
        <w:rPr>
          <w:rFonts w:ascii="Arial" w:hAnsi="Arial" w:cs="Arial"/>
          <w:sz w:val="24"/>
          <w:szCs w:val="24"/>
        </w:rPr>
        <w:t>, confirmando o grau de consciência e senciê</w:t>
      </w:r>
      <w:r>
        <w:rPr>
          <w:rFonts w:ascii="Arial" w:hAnsi="Arial" w:cs="Arial"/>
          <w:sz w:val="24"/>
          <w:szCs w:val="24"/>
        </w:rPr>
        <w:t>ncia que todo animal é detentor e</w:t>
      </w:r>
      <w:r w:rsidR="002050B0" w:rsidRPr="001919E9">
        <w:rPr>
          <w:rFonts w:ascii="Arial" w:hAnsi="Arial" w:cs="Arial"/>
          <w:sz w:val="24"/>
          <w:szCs w:val="24"/>
        </w:rPr>
        <w:t xml:space="preserve"> </w:t>
      </w:r>
      <w:r w:rsidR="0035449A" w:rsidRPr="001919E9">
        <w:rPr>
          <w:rFonts w:ascii="Arial" w:hAnsi="Arial" w:cs="Arial"/>
          <w:sz w:val="24"/>
          <w:szCs w:val="24"/>
        </w:rPr>
        <w:t>atestando que esses os animais não são coisas, mas sim, seres vivos, o Conselho Federal de Medicina Veterinária – CFMV editou resoluções nesse mesmo sentido</w:t>
      </w:r>
      <w:r w:rsidR="002050B0" w:rsidRPr="001919E9">
        <w:rPr>
          <w:rFonts w:ascii="Arial" w:hAnsi="Arial" w:cs="Arial"/>
          <w:sz w:val="24"/>
          <w:szCs w:val="24"/>
        </w:rPr>
        <w:t xml:space="preserve"> objetivando proteger os animais contra abusos, maus tratos e crueldade praticados por seres humanos, assegurando-lhes uma vida digna. </w:t>
      </w:r>
    </w:p>
    <w:p w:rsidR="00BB2A12" w:rsidRDefault="00BB2A12" w:rsidP="00BB2A12">
      <w:pPr>
        <w:pStyle w:val="PargrafodaLista"/>
        <w:spacing w:before="240" w:after="0" w:line="360" w:lineRule="auto"/>
        <w:ind w:left="0" w:firstLine="1418"/>
        <w:jc w:val="right"/>
        <w:rPr>
          <w:rFonts w:ascii="Arial" w:hAnsi="Arial" w:cs="Arial"/>
          <w:sz w:val="24"/>
          <w:szCs w:val="24"/>
        </w:rPr>
      </w:pPr>
    </w:p>
    <w:p w:rsidR="00D73D6B" w:rsidRPr="001919E9" w:rsidRDefault="0035449A" w:rsidP="00BB2A12">
      <w:pPr>
        <w:pStyle w:val="PargrafodaLista"/>
        <w:spacing w:before="240" w:line="360" w:lineRule="auto"/>
        <w:ind w:left="0" w:firstLine="1418"/>
        <w:jc w:val="both"/>
        <w:rPr>
          <w:rFonts w:ascii="Arial" w:hAnsi="Arial" w:cs="Arial"/>
          <w:sz w:val="24"/>
          <w:szCs w:val="24"/>
        </w:rPr>
      </w:pPr>
      <w:r w:rsidRPr="001919E9">
        <w:rPr>
          <w:rFonts w:ascii="Arial" w:hAnsi="Arial" w:cs="Arial"/>
          <w:sz w:val="24"/>
          <w:szCs w:val="24"/>
        </w:rPr>
        <w:t xml:space="preserve">Assim, a </w:t>
      </w:r>
      <w:r w:rsidR="00D73D6B" w:rsidRPr="001919E9">
        <w:rPr>
          <w:rFonts w:ascii="Arial" w:hAnsi="Arial" w:cs="Arial"/>
          <w:sz w:val="24"/>
          <w:szCs w:val="24"/>
        </w:rPr>
        <w:t>Resolução nº 1.236, de 26 de outubro de 2018</w:t>
      </w:r>
      <w:r w:rsidR="002949C1">
        <w:rPr>
          <w:rStyle w:val="Refdenotaderodap"/>
          <w:rFonts w:ascii="Arial" w:hAnsi="Arial" w:cs="Arial"/>
          <w:sz w:val="24"/>
          <w:szCs w:val="24"/>
        </w:rPr>
        <w:footnoteReference w:id="19"/>
      </w:r>
      <w:r w:rsidR="00D73D6B" w:rsidRPr="001919E9">
        <w:rPr>
          <w:rFonts w:ascii="Arial" w:hAnsi="Arial" w:cs="Arial"/>
          <w:sz w:val="24"/>
          <w:szCs w:val="24"/>
        </w:rPr>
        <w:t xml:space="preserve"> “Define e caracteriza crueldade, abuso e maus-tratos contra animais vertebrados, dispõe sobre a conduta de médicos veterinários e zootecnistas e dá outras providências”. Abaixo, algumas de suas determinações: </w:t>
      </w:r>
    </w:p>
    <w:p w:rsidR="00D73D6B" w:rsidRPr="001919E9" w:rsidRDefault="00D73D6B" w:rsidP="00D73D6B">
      <w:pPr>
        <w:pStyle w:val="PargrafodaLista"/>
        <w:spacing w:after="0" w:line="360" w:lineRule="auto"/>
        <w:ind w:left="0"/>
        <w:jc w:val="both"/>
        <w:rPr>
          <w:rFonts w:ascii="Arial" w:hAnsi="Arial" w:cs="Arial"/>
        </w:rPr>
      </w:pPr>
    </w:p>
    <w:p w:rsidR="00D73D6B" w:rsidRPr="00BB2A12" w:rsidRDefault="00D73D6B" w:rsidP="00D73D6B">
      <w:pPr>
        <w:pStyle w:val="PargrafodaLista"/>
        <w:spacing w:after="0" w:line="360" w:lineRule="auto"/>
        <w:ind w:left="2268"/>
        <w:jc w:val="both"/>
        <w:rPr>
          <w:rFonts w:ascii="Arial" w:hAnsi="Arial" w:cs="Arial"/>
          <w:i/>
          <w:szCs w:val="20"/>
        </w:rPr>
      </w:pPr>
      <w:r w:rsidRPr="00BB2A12">
        <w:rPr>
          <w:rFonts w:ascii="Arial" w:hAnsi="Arial" w:cs="Arial"/>
          <w:i/>
          <w:szCs w:val="20"/>
        </w:rPr>
        <w:t>Art. 2º Para os fins desta Resolução</w:t>
      </w:r>
      <w:proofErr w:type="gramStart"/>
      <w:r w:rsidRPr="00BB2A12">
        <w:rPr>
          <w:rFonts w:ascii="Arial" w:hAnsi="Arial" w:cs="Arial"/>
          <w:i/>
          <w:szCs w:val="20"/>
        </w:rPr>
        <w:t>, devem</w:t>
      </w:r>
      <w:proofErr w:type="gramEnd"/>
      <w:r w:rsidRPr="00BB2A12">
        <w:rPr>
          <w:rFonts w:ascii="Arial" w:hAnsi="Arial" w:cs="Arial"/>
          <w:i/>
          <w:szCs w:val="20"/>
        </w:rPr>
        <w:t xml:space="preserve"> ser consideradas as seguintes definições: [...] </w:t>
      </w:r>
    </w:p>
    <w:p w:rsidR="00D73D6B" w:rsidRPr="00BB2A12" w:rsidRDefault="00D73D6B" w:rsidP="00D73D6B">
      <w:pPr>
        <w:pStyle w:val="PargrafodaLista"/>
        <w:spacing w:after="0" w:line="360" w:lineRule="auto"/>
        <w:ind w:left="2268"/>
        <w:jc w:val="both"/>
        <w:rPr>
          <w:rFonts w:ascii="Arial" w:hAnsi="Arial" w:cs="Arial"/>
          <w:i/>
          <w:szCs w:val="20"/>
        </w:rPr>
      </w:pPr>
      <w:r w:rsidRPr="00BB2A12">
        <w:rPr>
          <w:rFonts w:ascii="Arial" w:hAnsi="Arial" w:cs="Arial"/>
          <w:i/>
          <w:szCs w:val="20"/>
        </w:rPr>
        <w:t xml:space="preserve">II - </w:t>
      </w:r>
      <w:r w:rsidRPr="00BB2A12">
        <w:rPr>
          <w:rFonts w:ascii="Arial" w:hAnsi="Arial" w:cs="Arial"/>
          <w:b/>
          <w:i/>
          <w:szCs w:val="20"/>
          <w:u w:val="single"/>
        </w:rPr>
        <w:t>MAUS-TRATOS</w:t>
      </w:r>
      <w:r w:rsidRPr="00BB2A12">
        <w:rPr>
          <w:rFonts w:ascii="Arial" w:hAnsi="Arial" w:cs="Arial"/>
          <w:i/>
          <w:szCs w:val="20"/>
        </w:rPr>
        <w:t xml:space="preserve">: qualquer ato, direto ou indireto, comissivo ou omissivo, que intencionalmente ou por negligência, imperícia ou imprudência provoque dor ou sofrimento </w:t>
      </w:r>
      <w:proofErr w:type="gramStart"/>
      <w:r w:rsidRPr="00BB2A12">
        <w:rPr>
          <w:rFonts w:ascii="Arial" w:hAnsi="Arial" w:cs="Arial"/>
          <w:i/>
          <w:szCs w:val="20"/>
        </w:rPr>
        <w:t>desnecessários aos animais</w:t>
      </w:r>
      <w:proofErr w:type="gramEnd"/>
      <w:r w:rsidRPr="00BB2A12">
        <w:rPr>
          <w:rFonts w:ascii="Arial" w:hAnsi="Arial" w:cs="Arial"/>
          <w:i/>
          <w:szCs w:val="20"/>
        </w:rPr>
        <w:t xml:space="preserve">; III - </w:t>
      </w:r>
      <w:r w:rsidRPr="00BB2A12">
        <w:rPr>
          <w:rFonts w:ascii="Arial" w:hAnsi="Arial" w:cs="Arial"/>
          <w:b/>
          <w:i/>
          <w:szCs w:val="20"/>
          <w:u w:val="single"/>
        </w:rPr>
        <w:t>CRUELDADE</w:t>
      </w:r>
      <w:r w:rsidRPr="00BB2A12">
        <w:rPr>
          <w:rFonts w:ascii="Arial" w:hAnsi="Arial" w:cs="Arial"/>
          <w:i/>
          <w:szCs w:val="20"/>
        </w:rPr>
        <w:t xml:space="preserve">: qualquer ato </w:t>
      </w:r>
      <w:r w:rsidRPr="00BB2A12">
        <w:rPr>
          <w:rFonts w:ascii="Arial" w:hAnsi="Arial" w:cs="Arial"/>
          <w:i/>
          <w:szCs w:val="20"/>
        </w:rPr>
        <w:lastRenderedPageBreak/>
        <w:t xml:space="preserve">intencional que provoque dor ou sofrimento desnecessários nos animais, bem como intencionalmente impetrar maus tratos continuamente aos animais; </w:t>
      </w:r>
    </w:p>
    <w:p w:rsidR="00D73D6B" w:rsidRPr="00BB2A12" w:rsidRDefault="00D73D6B" w:rsidP="00D73D6B">
      <w:pPr>
        <w:pStyle w:val="PargrafodaLista"/>
        <w:spacing w:after="0" w:line="360" w:lineRule="auto"/>
        <w:ind w:left="2268"/>
        <w:jc w:val="both"/>
        <w:rPr>
          <w:rFonts w:ascii="Arial" w:hAnsi="Arial" w:cs="Arial"/>
          <w:i/>
          <w:szCs w:val="20"/>
        </w:rPr>
      </w:pPr>
      <w:r w:rsidRPr="00BB2A12">
        <w:rPr>
          <w:rFonts w:ascii="Arial" w:hAnsi="Arial" w:cs="Arial"/>
          <w:i/>
          <w:szCs w:val="20"/>
        </w:rPr>
        <w:t xml:space="preserve">IV - </w:t>
      </w:r>
      <w:r w:rsidRPr="00BB2A12">
        <w:rPr>
          <w:rFonts w:ascii="Arial" w:hAnsi="Arial" w:cs="Arial"/>
          <w:b/>
          <w:i/>
          <w:szCs w:val="20"/>
          <w:u w:val="single"/>
        </w:rPr>
        <w:t>ABUSO</w:t>
      </w:r>
      <w:r w:rsidRPr="00BB2A12">
        <w:rPr>
          <w:rFonts w:ascii="Arial" w:hAnsi="Arial" w:cs="Arial"/>
          <w:i/>
          <w:szCs w:val="20"/>
        </w:rPr>
        <w:t xml:space="preserve">: qualquer ato intencional, comissivo ou omissivo, que implique no uso despropositado, indevido, excessivo, demasiado, incorreto de animais, causando prejuízos de ordem física e/ou psicológica, incluindo os atos caracterizados como abuso sexual [...]. </w:t>
      </w:r>
    </w:p>
    <w:p w:rsidR="00D73D6B" w:rsidRPr="00BB2A12" w:rsidRDefault="00D73D6B" w:rsidP="00D73D6B">
      <w:pPr>
        <w:pStyle w:val="PargrafodaLista"/>
        <w:spacing w:after="0" w:line="360" w:lineRule="auto"/>
        <w:ind w:left="0"/>
        <w:jc w:val="both"/>
        <w:rPr>
          <w:rFonts w:ascii="Arial" w:hAnsi="Arial" w:cs="Arial"/>
          <w:i/>
          <w:szCs w:val="20"/>
        </w:rPr>
      </w:pPr>
    </w:p>
    <w:p w:rsidR="00D73D6B" w:rsidRPr="00BB2A12" w:rsidRDefault="00D73D6B" w:rsidP="00D73D6B">
      <w:pPr>
        <w:pStyle w:val="PargrafodaLista"/>
        <w:spacing w:after="0" w:line="360" w:lineRule="auto"/>
        <w:ind w:left="2268"/>
        <w:jc w:val="both"/>
        <w:rPr>
          <w:rFonts w:ascii="Arial" w:hAnsi="Arial" w:cs="Arial"/>
          <w:i/>
          <w:szCs w:val="20"/>
        </w:rPr>
      </w:pPr>
      <w:r w:rsidRPr="00BB2A12">
        <w:rPr>
          <w:rFonts w:ascii="Arial" w:hAnsi="Arial" w:cs="Arial"/>
          <w:i/>
          <w:szCs w:val="20"/>
        </w:rPr>
        <w:t xml:space="preserve">Art. 4º É </w:t>
      </w:r>
      <w:r w:rsidRPr="00BB2A12">
        <w:rPr>
          <w:rFonts w:ascii="Arial" w:hAnsi="Arial" w:cs="Arial"/>
          <w:b/>
          <w:i/>
          <w:szCs w:val="20"/>
          <w:u w:val="single"/>
        </w:rPr>
        <w:t>dever do médico veterinário</w:t>
      </w:r>
      <w:r w:rsidRPr="00BB2A12">
        <w:rPr>
          <w:rFonts w:ascii="Arial" w:hAnsi="Arial" w:cs="Arial"/>
          <w:i/>
          <w:szCs w:val="20"/>
        </w:rPr>
        <w:t xml:space="preserve"> e do zootecnista manter constante atenção à possibilidade da ocorrência de crueldade, abuso e maus-tratos aos animais. [...] </w:t>
      </w:r>
    </w:p>
    <w:p w:rsidR="00D73D6B" w:rsidRPr="001919E9" w:rsidRDefault="00D73D6B" w:rsidP="00D73D6B">
      <w:pPr>
        <w:pStyle w:val="PargrafodaLista"/>
        <w:spacing w:after="0" w:line="360" w:lineRule="auto"/>
        <w:ind w:left="0"/>
        <w:jc w:val="both"/>
        <w:rPr>
          <w:rFonts w:ascii="Arial" w:hAnsi="Arial" w:cs="Arial"/>
        </w:rPr>
      </w:pPr>
    </w:p>
    <w:p w:rsidR="0035449A" w:rsidRPr="001919E9" w:rsidRDefault="003C4D2A" w:rsidP="003C4D2A">
      <w:pPr>
        <w:pStyle w:val="PargrafodaLista"/>
        <w:spacing w:after="0" w:line="360" w:lineRule="auto"/>
        <w:ind w:left="0" w:firstLine="1418"/>
        <w:jc w:val="both"/>
        <w:rPr>
          <w:rFonts w:ascii="Arial" w:hAnsi="Arial" w:cs="Arial"/>
          <w:sz w:val="24"/>
          <w:szCs w:val="24"/>
        </w:rPr>
      </w:pPr>
      <w:r>
        <w:rPr>
          <w:rFonts w:ascii="Arial" w:hAnsi="Arial" w:cs="Arial"/>
          <w:sz w:val="24"/>
          <w:szCs w:val="24"/>
        </w:rPr>
        <w:t>Ainda</w:t>
      </w:r>
      <w:r w:rsidR="00D73D6B" w:rsidRPr="001919E9">
        <w:rPr>
          <w:rFonts w:ascii="Arial" w:hAnsi="Arial" w:cs="Arial"/>
          <w:sz w:val="24"/>
          <w:szCs w:val="24"/>
        </w:rPr>
        <w:t xml:space="preserve">, a Resolução </w:t>
      </w:r>
      <w:proofErr w:type="spellStart"/>
      <w:r w:rsidR="00D73D6B" w:rsidRPr="001919E9">
        <w:rPr>
          <w:rFonts w:ascii="Arial" w:hAnsi="Arial" w:cs="Arial"/>
          <w:sz w:val="24"/>
          <w:szCs w:val="24"/>
        </w:rPr>
        <w:t>n.°</w:t>
      </w:r>
      <w:proofErr w:type="spellEnd"/>
      <w:r w:rsidR="00D73D6B" w:rsidRPr="001919E9">
        <w:rPr>
          <w:rFonts w:ascii="Arial" w:hAnsi="Arial" w:cs="Arial"/>
          <w:sz w:val="24"/>
          <w:szCs w:val="24"/>
        </w:rPr>
        <w:t xml:space="preserve"> 1.236/18, confirmando ainda mais que os </w:t>
      </w:r>
      <w:r w:rsidR="00D73D6B" w:rsidRPr="002949C1">
        <w:rPr>
          <w:rFonts w:ascii="Arial" w:hAnsi="Arial" w:cs="Arial"/>
          <w:b/>
          <w:sz w:val="24"/>
          <w:szCs w:val="24"/>
          <w:u w:val="single"/>
        </w:rPr>
        <w:t>animais não são coisas</w:t>
      </w:r>
      <w:r w:rsidR="00D73D6B" w:rsidRPr="001919E9">
        <w:rPr>
          <w:rFonts w:ascii="Arial" w:hAnsi="Arial" w:cs="Arial"/>
          <w:sz w:val="24"/>
          <w:szCs w:val="24"/>
        </w:rPr>
        <w:t xml:space="preserve">, mas, sim, </w:t>
      </w:r>
      <w:proofErr w:type="gramStart"/>
      <w:r w:rsidR="00D73D6B" w:rsidRPr="001919E9">
        <w:rPr>
          <w:rFonts w:ascii="Arial" w:hAnsi="Arial" w:cs="Arial"/>
          <w:sz w:val="24"/>
          <w:szCs w:val="24"/>
        </w:rPr>
        <w:t xml:space="preserve">seres sencientes e </w:t>
      </w:r>
      <w:r w:rsidR="00D73D6B" w:rsidRPr="002949C1">
        <w:rPr>
          <w:rFonts w:ascii="Arial" w:hAnsi="Arial" w:cs="Arial"/>
          <w:b/>
          <w:sz w:val="24"/>
          <w:szCs w:val="24"/>
          <w:u w:val="single"/>
        </w:rPr>
        <w:t>conscientes dessa mesma senciência</w:t>
      </w:r>
      <w:r w:rsidR="00D73D6B" w:rsidRPr="001919E9">
        <w:rPr>
          <w:rFonts w:ascii="Arial" w:hAnsi="Arial" w:cs="Arial"/>
          <w:sz w:val="24"/>
          <w:szCs w:val="24"/>
        </w:rPr>
        <w:t>, define</w:t>
      </w:r>
      <w:proofErr w:type="gramEnd"/>
      <w:r w:rsidR="00D73D6B" w:rsidRPr="001919E9">
        <w:rPr>
          <w:rFonts w:ascii="Arial" w:hAnsi="Arial" w:cs="Arial"/>
          <w:sz w:val="24"/>
          <w:szCs w:val="24"/>
        </w:rPr>
        <w:t xml:space="preserve"> em inúmeros incisos o que o próprio CFMV reconhece como prática caracterizadora de maus-tratos, dentre aos quais estão inclusas as seguintes práticas:</w:t>
      </w:r>
    </w:p>
    <w:p w:rsidR="0035449A" w:rsidRPr="0005654D" w:rsidRDefault="0035449A" w:rsidP="0035449A">
      <w:pPr>
        <w:pStyle w:val="PargrafodaLista"/>
        <w:spacing w:after="0" w:line="360" w:lineRule="auto"/>
        <w:ind w:left="0"/>
        <w:jc w:val="both"/>
        <w:rPr>
          <w:rFonts w:ascii="Arial" w:hAnsi="Arial" w:cs="Arial"/>
          <w:sz w:val="24"/>
          <w:szCs w:val="24"/>
        </w:rPr>
      </w:pPr>
    </w:p>
    <w:p w:rsidR="00D73D6B" w:rsidRPr="00BB2A12" w:rsidRDefault="00D73D6B" w:rsidP="005C4BD0">
      <w:pPr>
        <w:pStyle w:val="PargrafodaLista"/>
        <w:spacing w:after="0" w:line="360" w:lineRule="auto"/>
        <w:ind w:left="2268"/>
        <w:jc w:val="both"/>
        <w:rPr>
          <w:rFonts w:ascii="Arial" w:hAnsi="Arial" w:cs="Arial"/>
          <w:i/>
          <w:szCs w:val="24"/>
        </w:rPr>
      </w:pPr>
      <w:r w:rsidRPr="00BB2A12">
        <w:rPr>
          <w:rFonts w:ascii="Arial" w:hAnsi="Arial" w:cs="Arial"/>
          <w:i/>
          <w:szCs w:val="24"/>
        </w:rPr>
        <w:t xml:space="preserve">Art. 5º Consideram-se maus tratos: </w:t>
      </w:r>
    </w:p>
    <w:p w:rsidR="00D73D6B" w:rsidRPr="00BB2A12" w:rsidRDefault="00D73D6B" w:rsidP="005C4BD0">
      <w:pPr>
        <w:pStyle w:val="PargrafodaLista"/>
        <w:spacing w:after="0" w:line="360" w:lineRule="auto"/>
        <w:ind w:left="2268"/>
        <w:jc w:val="both"/>
        <w:rPr>
          <w:rFonts w:ascii="Arial" w:hAnsi="Arial" w:cs="Arial"/>
          <w:i/>
          <w:szCs w:val="24"/>
        </w:rPr>
      </w:pPr>
      <w:r w:rsidRPr="00BB2A12">
        <w:rPr>
          <w:rFonts w:ascii="Arial" w:hAnsi="Arial" w:cs="Arial"/>
          <w:i/>
          <w:szCs w:val="24"/>
        </w:rPr>
        <w:t xml:space="preserve">I - executar </w:t>
      </w:r>
      <w:r w:rsidRPr="00BB2A12">
        <w:rPr>
          <w:rFonts w:ascii="Arial" w:hAnsi="Arial" w:cs="Arial"/>
          <w:b/>
          <w:i/>
          <w:szCs w:val="24"/>
          <w:u w:val="single"/>
        </w:rPr>
        <w:t>procedimentos invasivos</w:t>
      </w:r>
      <w:r w:rsidRPr="00BB2A12">
        <w:rPr>
          <w:rFonts w:ascii="Arial" w:hAnsi="Arial" w:cs="Arial"/>
          <w:i/>
          <w:szCs w:val="24"/>
        </w:rPr>
        <w:t xml:space="preserve"> ou </w:t>
      </w:r>
      <w:r w:rsidRPr="00BB2A12">
        <w:rPr>
          <w:rFonts w:ascii="Arial" w:hAnsi="Arial" w:cs="Arial"/>
          <w:b/>
          <w:i/>
          <w:szCs w:val="24"/>
          <w:u w:val="single"/>
        </w:rPr>
        <w:t>cirúrgicos</w:t>
      </w:r>
      <w:r w:rsidRPr="00BB2A12">
        <w:rPr>
          <w:rFonts w:ascii="Arial" w:hAnsi="Arial" w:cs="Arial"/>
          <w:i/>
          <w:szCs w:val="24"/>
        </w:rPr>
        <w:t xml:space="preserve"> sem os </w:t>
      </w:r>
      <w:r w:rsidRPr="00BB2A12">
        <w:rPr>
          <w:rFonts w:ascii="Arial" w:hAnsi="Arial" w:cs="Arial"/>
          <w:b/>
          <w:i/>
          <w:szCs w:val="24"/>
          <w:u w:val="single"/>
        </w:rPr>
        <w:t>devidos cuidados anestésicos</w:t>
      </w:r>
      <w:r w:rsidRPr="00BB2A12">
        <w:rPr>
          <w:rFonts w:ascii="Arial" w:hAnsi="Arial" w:cs="Arial"/>
          <w:i/>
          <w:szCs w:val="24"/>
        </w:rPr>
        <w:t xml:space="preserve">, </w:t>
      </w:r>
      <w:proofErr w:type="gramStart"/>
      <w:r w:rsidRPr="00BB2A12">
        <w:rPr>
          <w:rFonts w:ascii="Arial" w:hAnsi="Arial" w:cs="Arial"/>
          <w:b/>
          <w:i/>
          <w:szCs w:val="24"/>
          <w:u w:val="single"/>
        </w:rPr>
        <w:t>analgésicos</w:t>
      </w:r>
      <w:r w:rsidRPr="00BB2A12">
        <w:rPr>
          <w:rFonts w:ascii="Arial" w:hAnsi="Arial" w:cs="Arial"/>
          <w:i/>
          <w:szCs w:val="24"/>
        </w:rPr>
        <w:t xml:space="preserve"> e</w:t>
      </w:r>
      <w:r w:rsidR="00B61923">
        <w:rPr>
          <w:rFonts w:ascii="Arial" w:hAnsi="Arial" w:cs="Arial"/>
          <w:i/>
          <w:szCs w:val="24"/>
        </w:rPr>
        <w:t xml:space="preserve"> </w:t>
      </w:r>
      <w:r w:rsidR="00B61923" w:rsidRPr="00BB2A12">
        <w:rPr>
          <w:rFonts w:ascii="Arial" w:hAnsi="Arial" w:cs="Arial"/>
          <w:b/>
          <w:i/>
          <w:szCs w:val="24"/>
          <w:u w:val="single"/>
        </w:rPr>
        <w:t>higiênico sanitários</w:t>
      </w:r>
      <w:r w:rsidRPr="00BB2A12">
        <w:rPr>
          <w:rFonts w:ascii="Arial" w:hAnsi="Arial" w:cs="Arial"/>
          <w:i/>
          <w:szCs w:val="24"/>
        </w:rPr>
        <w:t xml:space="preserve">, tecnicamente </w:t>
      </w:r>
      <w:r w:rsidRPr="00BB2A12">
        <w:rPr>
          <w:rFonts w:ascii="Arial" w:hAnsi="Arial" w:cs="Arial"/>
          <w:b/>
          <w:i/>
          <w:szCs w:val="24"/>
          <w:u w:val="single"/>
        </w:rPr>
        <w:t>recomendados</w:t>
      </w:r>
      <w:proofErr w:type="gramEnd"/>
      <w:r w:rsidRPr="00BB2A12">
        <w:rPr>
          <w:rFonts w:ascii="Arial" w:hAnsi="Arial" w:cs="Arial"/>
          <w:i/>
          <w:szCs w:val="24"/>
        </w:rPr>
        <w:t xml:space="preserve">; </w:t>
      </w:r>
    </w:p>
    <w:p w:rsidR="00D73D6B" w:rsidRPr="00BB2A12" w:rsidRDefault="00D73D6B" w:rsidP="005C4BD0">
      <w:pPr>
        <w:pStyle w:val="PargrafodaLista"/>
        <w:spacing w:after="0" w:line="360" w:lineRule="auto"/>
        <w:ind w:left="2268"/>
        <w:jc w:val="both"/>
        <w:rPr>
          <w:rFonts w:ascii="Arial" w:hAnsi="Arial" w:cs="Arial"/>
          <w:i/>
          <w:szCs w:val="24"/>
        </w:rPr>
      </w:pPr>
      <w:r w:rsidRPr="00BB2A12">
        <w:rPr>
          <w:rFonts w:ascii="Arial" w:hAnsi="Arial" w:cs="Arial"/>
          <w:i/>
          <w:szCs w:val="24"/>
        </w:rPr>
        <w:t xml:space="preserve">II – permitir ou autorizar a realização de procedimentos anestésicos, analgésicos, invasivos, cirúrgicos ou injuriantes por pessoa sem qualificação técnica profissional; </w:t>
      </w:r>
    </w:p>
    <w:p w:rsidR="00D73D6B" w:rsidRPr="00BB2A12" w:rsidRDefault="00D73D6B" w:rsidP="005C4BD0">
      <w:pPr>
        <w:pStyle w:val="PargrafodaLista"/>
        <w:spacing w:after="0" w:line="360" w:lineRule="auto"/>
        <w:ind w:left="2268"/>
        <w:jc w:val="both"/>
        <w:rPr>
          <w:rFonts w:ascii="Arial" w:hAnsi="Arial" w:cs="Arial"/>
          <w:i/>
          <w:szCs w:val="24"/>
        </w:rPr>
      </w:pPr>
      <w:r w:rsidRPr="00BB2A12">
        <w:rPr>
          <w:rFonts w:ascii="Arial" w:hAnsi="Arial" w:cs="Arial"/>
          <w:i/>
          <w:szCs w:val="24"/>
        </w:rPr>
        <w:t xml:space="preserve">III - agredir fisicamente ou agir para causar dor, sofrimento ou dano ao animal; </w:t>
      </w:r>
    </w:p>
    <w:p w:rsidR="005C4BD0" w:rsidRPr="00BB2A12" w:rsidRDefault="00D73D6B" w:rsidP="00E86769">
      <w:pPr>
        <w:pStyle w:val="PargrafodaLista"/>
        <w:spacing w:after="0" w:line="360" w:lineRule="auto"/>
        <w:ind w:left="2268"/>
        <w:jc w:val="both"/>
        <w:rPr>
          <w:rFonts w:ascii="Arial" w:hAnsi="Arial" w:cs="Arial"/>
          <w:i/>
          <w:szCs w:val="24"/>
        </w:rPr>
      </w:pPr>
      <w:r w:rsidRPr="00BB2A12">
        <w:rPr>
          <w:rFonts w:ascii="Arial" w:hAnsi="Arial" w:cs="Arial"/>
          <w:i/>
          <w:szCs w:val="24"/>
        </w:rPr>
        <w:t xml:space="preserve">V – deixar de orientar o tutor ou responsável a buscar assistência </w:t>
      </w:r>
      <w:proofErr w:type="gramStart"/>
      <w:r w:rsidRPr="00BB2A12">
        <w:rPr>
          <w:rFonts w:ascii="Arial" w:hAnsi="Arial" w:cs="Arial"/>
          <w:i/>
          <w:szCs w:val="24"/>
        </w:rPr>
        <w:t>médico veterinária</w:t>
      </w:r>
      <w:proofErr w:type="gramEnd"/>
      <w:r w:rsidRPr="00BB2A12">
        <w:rPr>
          <w:rFonts w:ascii="Arial" w:hAnsi="Arial" w:cs="Arial"/>
          <w:i/>
          <w:szCs w:val="24"/>
        </w:rPr>
        <w:t xml:space="preserve"> o</w:t>
      </w:r>
      <w:r w:rsidR="005C4BD0" w:rsidRPr="00BB2A12">
        <w:rPr>
          <w:rFonts w:ascii="Arial" w:hAnsi="Arial" w:cs="Arial"/>
          <w:i/>
          <w:szCs w:val="24"/>
        </w:rPr>
        <w:t>u zootécnica quando necessária; (...)” (grifos nossos)</w:t>
      </w:r>
    </w:p>
    <w:p w:rsidR="003C4D2A" w:rsidRPr="0005654D" w:rsidRDefault="003C4D2A" w:rsidP="003C4D2A">
      <w:pPr>
        <w:spacing w:after="0" w:line="360" w:lineRule="auto"/>
        <w:jc w:val="both"/>
        <w:rPr>
          <w:rFonts w:ascii="Arial" w:hAnsi="Arial" w:cs="Arial"/>
          <w:sz w:val="24"/>
          <w:szCs w:val="24"/>
        </w:rPr>
      </w:pPr>
    </w:p>
    <w:p w:rsidR="008F03C9" w:rsidRPr="0005654D" w:rsidRDefault="008F03C9" w:rsidP="00BB2A12">
      <w:pPr>
        <w:spacing w:line="360" w:lineRule="auto"/>
        <w:ind w:firstLine="1418"/>
        <w:jc w:val="both"/>
        <w:rPr>
          <w:rFonts w:ascii="Arial" w:hAnsi="Arial" w:cs="Arial"/>
          <w:sz w:val="24"/>
          <w:szCs w:val="24"/>
        </w:rPr>
      </w:pPr>
      <w:r w:rsidRPr="0005654D">
        <w:rPr>
          <w:rFonts w:ascii="Arial" w:hAnsi="Arial" w:cs="Arial"/>
          <w:sz w:val="24"/>
          <w:szCs w:val="24"/>
        </w:rPr>
        <w:lastRenderedPageBreak/>
        <w:t>À vista</w:t>
      </w:r>
      <w:r w:rsidR="003C4D2A" w:rsidRPr="0005654D">
        <w:rPr>
          <w:rFonts w:ascii="Arial" w:hAnsi="Arial" w:cs="Arial"/>
          <w:sz w:val="24"/>
          <w:szCs w:val="24"/>
        </w:rPr>
        <w:t xml:space="preserve"> normativa jurídica e científica verificamos a inconteste concretude de Lola experimentar </w:t>
      </w:r>
      <w:r w:rsidR="003C4D2A" w:rsidRPr="0005654D">
        <w:rPr>
          <w:rFonts w:ascii="Arial" w:hAnsi="Arial" w:cs="Arial"/>
          <w:b/>
          <w:sz w:val="24"/>
          <w:szCs w:val="24"/>
          <w:u w:val="single"/>
        </w:rPr>
        <w:t>danos morais</w:t>
      </w:r>
      <w:r w:rsidR="003C4D2A" w:rsidRPr="0005654D">
        <w:rPr>
          <w:rFonts w:ascii="Arial" w:hAnsi="Arial" w:cs="Arial"/>
          <w:sz w:val="24"/>
          <w:szCs w:val="24"/>
        </w:rPr>
        <w:t>, tendo em vista que as práticas iatrogênicas</w:t>
      </w:r>
      <w:r w:rsidR="003C4D2A" w:rsidRPr="0005654D">
        <w:rPr>
          <w:rStyle w:val="Refdenotaderodap"/>
          <w:rFonts w:ascii="Arial" w:hAnsi="Arial" w:cs="Arial"/>
          <w:sz w:val="24"/>
          <w:szCs w:val="24"/>
        </w:rPr>
        <w:footnoteReference w:id="20"/>
      </w:r>
      <w:r w:rsidR="003C4D2A" w:rsidRPr="0005654D">
        <w:rPr>
          <w:rFonts w:ascii="Arial" w:hAnsi="Arial" w:cs="Arial"/>
          <w:sz w:val="24"/>
          <w:szCs w:val="24"/>
        </w:rPr>
        <w:t xml:space="preserve"> </w:t>
      </w:r>
      <w:r w:rsidRPr="0005654D">
        <w:rPr>
          <w:rFonts w:ascii="Arial" w:hAnsi="Arial" w:cs="Arial"/>
          <w:sz w:val="24"/>
          <w:szCs w:val="24"/>
        </w:rPr>
        <w:t xml:space="preserve">dos que os Réus </w:t>
      </w:r>
      <w:r w:rsidR="003C4D2A" w:rsidRPr="0005654D">
        <w:rPr>
          <w:rFonts w:ascii="Arial" w:hAnsi="Arial" w:cs="Arial"/>
          <w:sz w:val="24"/>
          <w:szCs w:val="24"/>
        </w:rPr>
        <w:t>submeteram-na</w:t>
      </w:r>
      <w:r w:rsidRPr="0005654D">
        <w:rPr>
          <w:rFonts w:ascii="Arial" w:hAnsi="Arial" w:cs="Arial"/>
          <w:sz w:val="24"/>
          <w:szCs w:val="24"/>
        </w:rPr>
        <w:t xml:space="preserve">, ocasionaram sofrimentos psíquicos irreversíveis, atentando contra o seu direito seu direito de não sofrer, contra a sua dignidade. </w:t>
      </w:r>
    </w:p>
    <w:p w:rsidR="008F03C9" w:rsidRPr="0005654D" w:rsidRDefault="008F03C9" w:rsidP="00BB2A12">
      <w:pPr>
        <w:spacing w:line="360" w:lineRule="auto"/>
        <w:ind w:firstLine="1418"/>
        <w:jc w:val="both"/>
        <w:rPr>
          <w:rFonts w:ascii="Arial" w:hAnsi="Arial" w:cs="Arial"/>
          <w:sz w:val="24"/>
          <w:szCs w:val="24"/>
        </w:rPr>
      </w:pPr>
      <w:r w:rsidRPr="0005654D">
        <w:rPr>
          <w:rFonts w:ascii="Arial" w:hAnsi="Arial" w:cs="Arial"/>
          <w:sz w:val="24"/>
          <w:szCs w:val="24"/>
        </w:rPr>
        <w:t xml:space="preserve">Por conseguinte, de acordo com a inteligência do art. 5º, inciso V da Constituição Federal, que dispõe </w:t>
      </w:r>
      <w:r w:rsidR="003C4D2A" w:rsidRPr="0005654D">
        <w:rPr>
          <w:rFonts w:ascii="Arial" w:hAnsi="Arial" w:cs="Arial"/>
          <w:sz w:val="24"/>
          <w:szCs w:val="24"/>
        </w:rPr>
        <w:t>sobre o d</w:t>
      </w:r>
      <w:r w:rsidRPr="0005654D">
        <w:rPr>
          <w:rFonts w:ascii="Arial" w:hAnsi="Arial" w:cs="Arial"/>
          <w:sz w:val="24"/>
          <w:szCs w:val="24"/>
        </w:rPr>
        <w:t>ano material, moral e à imagem</w:t>
      </w:r>
      <w:r w:rsidR="003C4D2A" w:rsidRPr="0005654D">
        <w:rPr>
          <w:rFonts w:ascii="Arial" w:hAnsi="Arial" w:cs="Arial"/>
          <w:sz w:val="24"/>
          <w:szCs w:val="24"/>
        </w:rPr>
        <w:t>, bem como do artigo 186 combinado com</w:t>
      </w:r>
      <w:r w:rsidRPr="0005654D">
        <w:rPr>
          <w:rFonts w:ascii="Arial" w:hAnsi="Arial" w:cs="Arial"/>
          <w:sz w:val="24"/>
          <w:szCs w:val="24"/>
        </w:rPr>
        <w:t xml:space="preserve"> artigo 927, que determinam sobre a</w:t>
      </w:r>
      <w:r w:rsidR="003C4D2A" w:rsidRPr="0005654D">
        <w:rPr>
          <w:rFonts w:ascii="Arial" w:hAnsi="Arial" w:cs="Arial"/>
          <w:sz w:val="24"/>
          <w:szCs w:val="24"/>
        </w:rPr>
        <w:t xml:space="preserve"> ocorrência do dano e a </w:t>
      </w:r>
      <w:r w:rsidR="003C4D2A" w:rsidRPr="0005654D">
        <w:rPr>
          <w:rFonts w:ascii="Arial" w:hAnsi="Arial" w:cs="Arial"/>
          <w:b/>
          <w:sz w:val="24"/>
          <w:szCs w:val="24"/>
          <w:u w:val="single"/>
        </w:rPr>
        <w:t>resp</w:t>
      </w:r>
      <w:r w:rsidRPr="0005654D">
        <w:rPr>
          <w:rFonts w:ascii="Arial" w:hAnsi="Arial" w:cs="Arial"/>
          <w:b/>
          <w:sz w:val="24"/>
          <w:szCs w:val="24"/>
          <w:u w:val="single"/>
        </w:rPr>
        <w:t>onsabilização pela indenização</w:t>
      </w:r>
      <w:r w:rsidR="003C4D2A" w:rsidRPr="0005654D">
        <w:rPr>
          <w:rFonts w:ascii="Arial" w:hAnsi="Arial" w:cs="Arial"/>
          <w:sz w:val="24"/>
          <w:szCs w:val="24"/>
        </w:rPr>
        <w:t xml:space="preserve">, ambos do Código Civil brasileiro, </w:t>
      </w:r>
      <w:r w:rsidRPr="0005654D">
        <w:rPr>
          <w:rFonts w:ascii="Arial" w:hAnsi="Arial" w:cs="Arial"/>
          <w:sz w:val="24"/>
          <w:szCs w:val="24"/>
        </w:rPr>
        <w:t>os atos ilícitos praticados pelos Réus em face da primeira autora, Lola, devem não se escusam da correlata responsabilização pela reparação.</w:t>
      </w:r>
    </w:p>
    <w:p w:rsidR="008F03C9" w:rsidRPr="0005654D" w:rsidRDefault="008F03C9" w:rsidP="00BB2A12">
      <w:pPr>
        <w:spacing w:line="360" w:lineRule="auto"/>
        <w:ind w:firstLine="1418"/>
        <w:jc w:val="both"/>
        <w:rPr>
          <w:rFonts w:ascii="Arial" w:hAnsi="Arial" w:cs="Arial"/>
          <w:sz w:val="24"/>
          <w:szCs w:val="24"/>
        </w:rPr>
      </w:pPr>
      <w:r w:rsidRPr="0005654D">
        <w:rPr>
          <w:rFonts w:ascii="Arial" w:hAnsi="Arial" w:cs="Arial"/>
          <w:sz w:val="24"/>
          <w:szCs w:val="24"/>
        </w:rPr>
        <w:t xml:space="preserve">Além disto, também é indubitável a condição limitante a que Lola fora colocada </w:t>
      </w:r>
      <w:r w:rsidR="00CC0060" w:rsidRPr="0005654D">
        <w:rPr>
          <w:rFonts w:ascii="Arial" w:hAnsi="Arial" w:cs="Arial"/>
          <w:sz w:val="24"/>
          <w:szCs w:val="24"/>
        </w:rPr>
        <w:t xml:space="preserve">em seu sentido ainda mais abrangente do que a própria lesão psíquica, configurando, assim, a ocorrência de </w:t>
      </w:r>
      <w:r w:rsidR="00CC0060" w:rsidRPr="0005654D">
        <w:rPr>
          <w:rFonts w:ascii="Arial" w:hAnsi="Arial" w:cs="Arial"/>
          <w:b/>
          <w:sz w:val="24"/>
          <w:szCs w:val="24"/>
          <w:u w:val="single"/>
        </w:rPr>
        <w:t>dano</w:t>
      </w:r>
      <w:r w:rsidR="006D105D" w:rsidRPr="0005654D">
        <w:rPr>
          <w:rFonts w:ascii="Arial" w:hAnsi="Arial" w:cs="Arial"/>
          <w:b/>
          <w:sz w:val="24"/>
          <w:szCs w:val="24"/>
          <w:u w:val="single"/>
        </w:rPr>
        <w:t>s</w:t>
      </w:r>
      <w:r w:rsidR="00CC0060" w:rsidRPr="0005654D">
        <w:rPr>
          <w:rFonts w:ascii="Arial" w:hAnsi="Arial" w:cs="Arial"/>
          <w:b/>
          <w:sz w:val="24"/>
          <w:szCs w:val="24"/>
          <w:u w:val="single"/>
        </w:rPr>
        <w:t xml:space="preserve"> existencia</w:t>
      </w:r>
      <w:r w:rsidR="006D105D" w:rsidRPr="0005654D">
        <w:rPr>
          <w:rFonts w:ascii="Arial" w:hAnsi="Arial" w:cs="Arial"/>
          <w:b/>
          <w:sz w:val="24"/>
          <w:szCs w:val="24"/>
          <w:u w:val="single"/>
        </w:rPr>
        <w:t>is</w:t>
      </w:r>
      <w:r w:rsidR="00CC0060" w:rsidRPr="0005654D">
        <w:rPr>
          <w:rFonts w:ascii="Arial" w:hAnsi="Arial" w:cs="Arial"/>
          <w:sz w:val="24"/>
          <w:szCs w:val="24"/>
        </w:rPr>
        <w:t xml:space="preserve"> a ser</w:t>
      </w:r>
      <w:r w:rsidR="006D105D" w:rsidRPr="0005654D">
        <w:rPr>
          <w:rFonts w:ascii="Arial" w:hAnsi="Arial" w:cs="Arial"/>
          <w:sz w:val="24"/>
          <w:szCs w:val="24"/>
        </w:rPr>
        <w:t>em</w:t>
      </w:r>
      <w:r w:rsidR="00CC0060" w:rsidRPr="0005654D">
        <w:rPr>
          <w:rFonts w:ascii="Arial" w:hAnsi="Arial" w:cs="Arial"/>
          <w:sz w:val="24"/>
          <w:szCs w:val="24"/>
        </w:rPr>
        <w:t xml:space="preserve"> reparado</w:t>
      </w:r>
      <w:r w:rsidR="006D105D" w:rsidRPr="0005654D">
        <w:rPr>
          <w:rFonts w:ascii="Arial" w:hAnsi="Arial" w:cs="Arial"/>
          <w:sz w:val="24"/>
          <w:szCs w:val="24"/>
        </w:rPr>
        <w:t>s</w:t>
      </w:r>
      <w:r w:rsidR="00CC0060" w:rsidRPr="0005654D">
        <w:rPr>
          <w:rFonts w:ascii="Arial" w:hAnsi="Arial" w:cs="Arial"/>
          <w:sz w:val="24"/>
          <w:szCs w:val="24"/>
        </w:rPr>
        <w:t>. Isto porque, ao ter a manutenção de sua existência obrigatoriamente</w:t>
      </w:r>
      <w:r w:rsidR="006D105D" w:rsidRPr="0005654D">
        <w:rPr>
          <w:rFonts w:ascii="Arial" w:hAnsi="Arial" w:cs="Arial"/>
          <w:sz w:val="24"/>
          <w:szCs w:val="24"/>
        </w:rPr>
        <w:t xml:space="preserve"> </w:t>
      </w:r>
      <w:r w:rsidR="006D105D" w:rsidRPr="0005654D">
        <w:rPr>
          <w:rFonts w:ascii="Arial" w:hAnsi="Arial" w:cs="Arial"/>
          <w:b/>
          <w:sz w:val="24"/>
          <w:szCs w:val="24"/>
          <w:u w:val="single"/>
        </w:rPr>
        <w:t>dependente</w:t>
      </w:r>
      <w:r w:rsidR="00CC0060" w:rsidRPr="0005654D">
        <w:rPr>
          <w:rFonts w:ascii="Arial" w:hAnsi="Arial" w:cs="Arial"/>
          <w:sz w:val="24"/>
          <w:szCs w:val="24"/>
        </w:rPr>
        <w:t xml:space="preserve"> de procedimentos médico veterinários, como a hemodiálise, perdeu a sua qualidade de vida e o seu </w:t>
      </w:r>
      <w:r w:rsidR="00CC0060" w:rsidRPr="0005654D">
        <w:rPr>
          <w:rFonts w:ascii="Arial" w:hAnsi="Arial" w:cs="Arial"/>
          <w:b/>
          <w:sz w:val="24"/>
          <w:szCs w:val="24"/>
          <w:u w:val="single"/>
        </w:rPr>
        <w:t>autônomo direito</w:t>
      </w:r>
      <w:r w:rsidR="00CC0060" w:rsidRPr="0005654D">
        <w:rPr>
          <w:rFonts w:ascii="Arial" w:hAnsi="Arial" w:cs="Arial"/>
          <w:sz w:val="24"/>
          <w:szCs w:val="24"/>
        </w:rPr>
        <w:t xml:space="preserve"> de </w:t>
      </w:r>
      <w:r w:rsidR="006D105D" w:rsidRPr="0005654D">
        <w:rPr>
          <w:rFonts w:ascii="Arial" w:hAnsi="Arial" w:cs="Arial"/>
          <w:b/>
          <w:sz w:val="24"/>
          <w:szCs w:val="24"/>
          <w:u w:val="single"/>
        </w:rPr>
        <w:t>usufruí-la</w:t>
      </w:r>
      <w:r w:rsidR="00CC0060" w:rsidRPr="0005654D">
        <w:rPr>
          <w:rFonts w:ascii="Arial" w:hAnsi="Arial" w:cs="Arial"/>
          <w:b/>
          <w:sz w:val="24"/>
          <w:szCs w:val="24"/>
          <w:u w:val="single"/>
        </w:rPr>
        <w:t xml:space="preserve"> em sua forma plena</w:t>
      </w:r>
      <w:r w:rsidR="00CC0060" w:rsidRPr="0005654D">
        <w:rPr>
          <w:rFonts w:ascii="Arial" w:hAnsi="Arial" w:cs="Arial"/>
          <w:sz w:val="24"/>
          <w:szCs w:val="24"/>
        </w:rPr>
        <w:t xml:space="preserve">. </w:t>
      </w:r>
    </w:p>
    <w:p w:rsidR="006D105D" w:rsidRPr="00100566" w:rsidRDefault="006D105D" w:rsidP="00BB2A12">
      <w:pPr>
        <w:spacing w:line="360" w:lineRule="auto"/>
        <w:ind w:firstLine="1418"/>
        <w:jc w:val="both"/>
        <w:rPr>
          <w:rFonts w:ascii="Arial" w:hAnsi="Arial" w:cs="Arial"/>
          <w:color w:val="000000" w:themeColor="text1"/>
          <w:spacing w:val="3"/>
          <w:sz w:val="24"/>
          <w:szCs w:val="24"/>
          <w:shd w:val="clear" w:color="auto" w:fill="FFFFFF"/>
        </w:rPr>
      </w:pPr>
      <w:r w:rsidRPr="00100566">
        <w:rPr>
          <w:rFonts w:ascii="Arial" w:hAnsi="Arial" w:cs="Arial"/>
          <w:color w:val="000000" w:themeColor="text1"/>
          <w:spacing w:val="3"/>
          <w:sz w:val="24"/>
          <w:szCs w:val="24"/>
          <w:shd w:val="clear" w:color="auto" w:fill="FFFFFF"/>
        </w:rPr>
        <w:t>De acordo com Ezequiel Morais</w:t>
      </w:r>
      <w:r w:rsidRPr="00100566">
        <w:rPr>
          <w:rStyle w:val="Refdenotaderodap"/>
          <w:rFonts w:ascii="Arial" w:hAnsi="Arial" w:cs="Arial"/>
          <w:color w:val="000000" w:themeColor="text1"/>
          <w:spacing w:val="3"/>
          <w:sz w:val="24"/>
          <w:szCs w:val="24"/>
          <w:shd w:val="clear" w:color="auto" w:fill="FFFFFF"/>
        </w:rPr>
        <w:footnoteReference w:id="21"/>
      </w:r>
      <w:r w:rsidRPr="00100566">
        <w:rPr>
          <w:rFonts w:ascii="Arial" w:hAnsi="Arial" w:cs="Arial"/>
          <w:color w:val="000000" w:themeColor="text1"/>
          <w:spacing w:val="3"/>
          <w:sz w:val="24"/>
          <w:szCs w:val="24"/>
          <w:shd w:val="clear" w:color="auto" w:fill="FFFFFF"/>
        </w:rPr>
        <w:t>, o dano existencial se difere do dano moral, na medida em que o primeiro reside na impossibilidade de exercer uma atividade concreta na esfera pessoal e familiar, uma renúncia ou impedimento; enquanto o segundo seria caracterizado como uma situação de abalo de honra, sofrimento, angústia.</w:t>
      </w:r>
    </w:p>
    <w:p w:rsidR="006D105D" w:rsidRPr="0005654D" w:rsidRDefault="006D105D" w:rsidP="00BB2A12">
      <w:pPr>
        <w:spacing w:line="360" w:lineRule="auto"/>
        <w:ind w:firstLine="1418"/>
        <w:jc w:val="both"/>
        <w:rPr>
          <w:rFonts w:ascii="Arial" w:hAnsi="Arial" w:cs="Arial"/>
          <w:color w:val="000000" w:themeColor="text1"/>
          <w:sz w:val="24"/>
          <w:szCs w:val="24"/>
        </w:rPr>
      </w:pPr>
      <w:r w:rsidRPr="0005654D">
        <w:rPr>
          <w:rFonts w:ascii="Arial" w:hAnsi="Arial" w:cs="Arial"/>
          <w:color w:val="000000" w:themeColor="text1"/>
          <w:sz w:val="24"/>
          <w:szCs w:val="24"/>
        </w:rPr>
        <w:t xml:space="preserve">Ora, a vida de Lola jamais será a mesma. O seu cotidiano mudou completamente depois de ter sido vítima dos danos praticados pelos Réus, </w:t>
      </w:r>
      <w:r w:rsidRPr="0005654D">
        <w:rPr>
          <w:rFonts w:ascii="Arial" w:hAnsi="Arial" w:cs="Arial"/>
          <w:color w:val="000000" w:themeColor="text1"/>
          <w:sz w:val="24"/>
          <w:szCs w:val="24"/>
        </w:rPr>
        <w:lastRenderedPageBreak/>
        <w:t xml:space="preserve">estes que foram capazes de </w:t>
      </w:r>
      <w:r w:rsidRPr="0005654D">
        <w:rPr>
          <w:rFonts w:ascii="Arial" w:hAnsi="Arial" w:cs="Arial"/>
          <w:b/>
          <w:color w:val="000000" w:themeColor="text1"/>
          <w:sz w:val="24"/>
          <w:szCs w:val="24"/>
          <w:u w:val="single"/>
        </w:rPr>
        <w:t>alterar o estado de existir</w:t>
      </w:r>
      <w:r w:rsidRPr="0005654D">
        <w:rPr>
          <w:rFonts w:ascii="Arial" w:hAnsi="Arial" w:cs="Arial"/>
          <w:color w:val="000000" w:themeColor="text1"/>
          <w:sz w:val="24"/>
          <w:szCs w:val="24"/>
        </w:rPr>
        <w:t xml:space="preserve"> da primeira Autora, seja com o mundo externo, seja consigo mesma, limitando o próprio</w:t>
      </w:r>
      <w:r w:rsidRPr="0005654D">
        <w:rPr>
          <w:rFonts w:ascii="Arial" w:hAnsi="Arial" w:cs="Arial"/>
          <w:color w:val="000000" w:themeColor="text1"/>
          <w:spacing w:val="3"/>
          <w:sz w:val="24"/>
          <w:szCs w:val="24"/>
          <w:shd w:val="clear" w:color="auto" w:fill="FFFFFF"/>
        </w:rPr>
        <w:t xml:space="preserve"> desenvolvimento de sua personalidade de maneira genuína, sem interferências abaladoras que poderiam ter sido evitadas</w:t>
      </w:r>
      <w:r w:rsidR="0005654D" w:rsidRPr="0005654D">
        <w:rPr>
          <w:rFonts w:ascii="Arial" w:hAnsi="Arial" w:cs="Arial"/>
          <w:color w:val="000000" w:themeColor="text1"/>
          <w:spacing w:val="3"/>
          <w:sz w:val="24"/>
          <w:szCs w:val="24"/>
          <w:shd w:val="clear" w:color="auto" w:fill="FFFFFF"/>
        </w:rPr>
        <w:t xml:space="preserve">, bastando o simples seguimento </w:t>
      </w:r>
      <w:r w:rsidRPr="0005654D">
        <w:rPr>
          <w:rFonts w:ascii="Arial" w:hAnsi="Arial" w:cs="Arial"/>
          <w:color w:val="000000" w:themeColor="text1"/>
          <w:spacing w:val="3"/>
          <w:sz w:val="24"/>
          <w:szCs w:val="24"/>
          <w:shd w:val="clear" w:color="auto" w:fill="FFFFFF"/>
        </w:rPr>
        <w:t>protocolar imposto pela Medicina Veterinária.</w:t>
      </w:r>
    </w:p>
    <w:p w:rsidR="003C4D2A" w:rsidRDefault="0005654D" w:rsidP="00BB2A12">
      <w:pPr>
        <w:spacing w:line="360" w:lineRule="auto"/>
        <w:ind w:firstLine="1418"/>
        <w:jc w:val="both"/>
        <w:rPr>
          <w:rFonts w:ascii="Arial" w:hAnsi="Arial" w:cs="Arial"/>
          <w:sz w:val="24"/>
          <w:szCs w:val="24"/>
        </w:rPr>
      </w:pPr>
      <w:r w:rsidRPr="0005654D">
        <w:rPr>
          <w:rFonts w:ascii="Arial" w:hAnsi="Arial" w:cs="Arial"/>
          <w:sz w:val="24"/>
          <w:szCs w:val="24"/>
        </w:rPr>
        <w:t>Assim, c</w:t>
      </w:r>
      <w:r w:rsidR="003C4D2A" w:rsidRPr="0005654D">
        <w:rPr>
          <w:rFonts w:ascii="Arial" w:hAnsi="Arial" w:cs="Arial"/>
          <w:sz w:val="24"/>
          <w:szCs w:val="24"/>
        </w:rPr>
        <w:t xml:space="preserve">onsiderando a incapacidade </w:t>
      </w:r>
      <w:r w:rsidRPr="0005654D">
        <w:rPr>
          <w:rFonts w:ascii="Arial" w:hAnsi="Arial" w:cs="Arial"/>
          <w:sz w:val="24"/>
          <w:szCs w:val="24"/>
        </w:rPr>
        <w:t>de Lola</w:t>
      </w:r>
      <w:r w:rsidR="003C4D2A" w:rsidRPr="0005654D">
        <w:rPr>
          <w:rFonts w:ascii="Arial" w:hAnsi="Arial" w:cs="Arial"/>
          <w:sz w:val="24"/>
          <w:szCs w:val="24"/>
        </w:rPr>
        <w:t xml:space="preserve"> aos atos da vida civil, a</w:t>
      </w:r>
      <w:r w:rsidRPr="0005654D">
        <w:rPr>
          <w:rFonts w:ascii="Arial" w:hAnsi="Arial" w:cs="Arial"/>
          <w:sz w:val="24"/>
          <w:szCs w:val="24"/>
        </w:rPr>
        <w:t>s indenizações</w:t>
      </w:r>
      <w:r w:rsidR="003C4D2A" w:rsidRPr="0005654D">
        <w:rPr>
          <w:rFonts w:ascii="Arial" w:hAnsi="Arial" w:cs="Arial"/>
          <w:sz w:val="24"/>
          <w:szCs w:val="24"/>
        </w:rPr>
        <w:t xml:space="preserve"> recebida</w:t>
      </w:r>
      <w:r w:rsidRPr="0005654D">
        <w:rPr>
          <w:rFonts w:ascii="Arial" w:hAnsi="Arial" w:cs="Arial"/>
          <w:sz w:val="24"/>
          <w:szCs w:val="24"/>
        </w:rPr>
        <w:t>s por esta, a título de danos morais e existenciais, serão</w:t>
      </w:r>
      <w:r w:rsidR="003C4D2A" w:rsidRPr="0005654D">
        <w:rPr>
          <w:rFonts w:ascii="Arial" w:hAnsi="Arial" w:cs="Arial"/>
          <w:sz w:val="24"/>
          <w:szCs w:val="24"/>
        </w:rPr>
        <w:t xml:space="preserve"> entregue</w:t>
      </w:r>
      <w:r w:rsidRPr="0005654D">
        <w:rPr>
          <w:rFonts w:ascii="Arial" w:hAnsi="Arial" w:cs="Arial"/>
          <w:sz w:val="24"/>
          <w:szCs w:val="24"/>
        </w:rPr>
        <w:t>s à sua Maria, mas constituirá o seu patrimônio. Maria, sua representante, representará a primeira autora na administração deste montante, procedendo</w:t>
      </w:r>
      <w:r w:rsidR="003C4D2A" w:rsidRPr="0005654D">
        <w:rPr>
          <w:rFonts w:ascii="Arial" w:hAnsi="Arial" w:cs="Arial"/>
          <w:sz w:val="24"/>
          <w:szCs w:val="24"/>
        </w:rPr>
        <w:t xml:space="preserve"> </w:t>
      </w:r>
      <w:r w:rsidRPr="0005654D">
        <w:rPr>
          <w:rFonts w:ascii="Arial" w:hAnsi="Arial" w:cs="Arial"/>
          <w:sz w:val="24"/>
          <w:szCs w:val="24"/>
        </w:rPr>
        <w:t>a</w:t>
      </w:r>
      <w:r w:rsidR="003C4D2A" w:rsidRPr="0005654D">
        <w:rPr>
          <w:rFonts w:ascii="Arial" w:hAnsi="Arial" w:cs="Arial"/>
          <w:sz w:val="24"/>
          <w:szCs w:val="24"/>
        </w:rPr>
        <w:t xml:space="preserve">os pagamentos conforme a finalidade, </w:t>
      </w:r>
      <w:r w:rsidRPr="0005654D">
        <w:rPr>
          <w:rFonts w:ascii="Arial" w:hAnsi="Arial" w:cs="Arial"/>
          <w:sz w:val="24"/>
          <w:szCs w:val="24"/>
        </w:rPr>
        <w:t>e à devida prestação de</w:t>
      </w:r>
      <w:r w:rsidR="003C4D2A" w:rsidRPr="0005654D">
        <w:rPr>
          <w:rFonts w:ascii="Arial" w:hAnsi="Arial" w:cs="Arial"/>
          <w:sz w:val="24"/>
          <w:szCs w:val="24"/>
        </w:rPr>
        <w:t xml:space="preserve"> contas da aplicação de referidos valores.</w:t>
      </w:r>
    </w:p>
    <w:p w:rsidR="007844BE" w:rsidRDefault="007844BE" w:rsidP="00BB2A12">
      <w:pPr>
        <w:pStyle w:val="PargrafodaLista"/>
        <w:spacing w:line="360" w:lineRule="auto"/>
        <w:ind w:left="0" w:firstLine="1440"/>
        <w:jc w:val="both"/>
        <w:rPr>
          <w:rFonts w:ascii="Arial" w:hAnsi="Arial" w:cs="Arial"/>
          <w:sz w:val="24"/>
          <w:szCs w:val="24"/>
        </w:rPr>
      </w:pPr>
      <w:r>
        <w:rPr>
          <w:rFonts w:ascii="Arial" w:hAnsi="Arial" w:cs="Arial"/>
          <w:sz w:val="24"/>
          <w:szCs w:val="24"/>
        </w:rPr>
        <w:t>Diante</w:t>
      </w:r>
      <w:r w:rsidRPr="001919E9">
        <w:rPr>
          <w:rFonts w:ascii="Arial" w:hAnsi="Arial" w:cs="Arial"/>
          <w:sz w:val="24"/>
          <w:szCs w:val="24"/>
        </w:rPr>
        <w:t xml:space="preserve"> de toda a narrativa apontada na presente inicial, </w:t>
      </w:r>
      <w:proofErr w:type="spellStart"/>
      <w:proofErr w:type="gramStart"/>
      <w:r w:rsidRPr="001919E9">
        <w:rPr>
          <w:rFonts w:ascii="Arial" w:hAnsi="Arial" w:cs="Arial"/>
          <w:sz w:val="24"/>
          <w:szCs w:val="24"/>
        </w:rPr>
        <w:t>resta</w:t>
      </w:r>
      <w:r>
        <w:rPr>
          <w:rFonts w:ascii="Arial" w:hAnsi="Arial" w:cs="Arial"/>
          <w:sz w:val="24"/>
          <w:szCs w:val="24"/>
        </w:rPr>
        <w:t>M</w:t>
      </w:r>
      <w:proofErr w:type="spellEnd"/>
      <w:proofErr w:type="gramEnd"/>
      <w:r w:rsidRPr="001919E9">
        <w:rPr>
          <w:rFonts w:ascii="Arial" w:hAnsi="Arial" w:cs="Arial"/>
          <w:sz w:val="24"/>
          <w:szCs w:val="24"/>
        </w:rPr>
        <w:t xml:space="preserve"> evidente</w:t>
      </w:r>
      <w:r>
        <w:rPr>
          <w:rFonts w:ascii="Arial" w:hAnsi="Arial" w:cs="Arial"/>
          <w:sz w:val="24"/>
          <w:szCs w:val="24"/>
        </w:rPr>
        <w:t>s</w:t>
      </w:r>
      <w:r w:rsidRPr="001919E9">
        <w:rPr>
          <w:rFonts w:ascii="Arial" w:hAnsi="Arial" w:cs="Arial"/>
          <w:sz w:val="24"/>
          <w:szCs w:val="24"/>
        </w:rPr>
        <w:t xml:space="preserve"> os </w:t>
      </w:r>
      <w:r w:rsidRPr="005122CF">
        <w:rPr>
          <w:rFonts w:ascii="Arial" w:hAnsi="Arial" w:cs="Arial"/>
          <w:b/>
          <w:sz w:val="24"/>
          <w:szCs w:val="24"/>
          <w:u w:val="single"/>
        </w:rPr>
        <w:t>prejuízos materiais</w:t>
      </w:r>
      <w:r w:rsidRPr="001919E9">
        <w:rPr>
          <w:rFonts w:ascii="Arial" w:hAnsi="Arial" w:cs="Arial"/>
          <w:sz w:val="24"/>
          <w:szCs w:val="24"/>
        </w:rPr>
        <w:t xml:space="preserve"> sofridos pela </w:t>
      </w:r>
      <w:r>
        <w:rPr>
          <w:rFonts w:ascii="Arial" w:hAnsi="Arial" w:cs="Arial"/>
          <w:sz w:val="24"/>
          <w:szCs w:val="24"/>
        </w:rPr>
        <w:t xml:space="preserve">segunda autora, Maria, </w:t>
      </w:r>
      <w:r w:rsidRPr="001919E9">
        <w:rPr>
          <w:rFonts w:ascii="Arial" w:hAnsi="Arial" w:cs="Arial"/>
          <w:sz w:val="24"/>
          <w:szCs w:val="24"/>
        </w:rPr>
        <w:t>no tratamento de Lola. O atendimento médico-veterinário prestado a Lola, custeado pela segunda autora, foi de R$ 1.600,00 (mil e seiscentos reais), conforme notas fiscais anexas, além de segundo internamento causado pela má-conduta da primeira profissional cujo valor soma R$ 2.500,00</w:t>
      </w:r>
      <w:r w:rsidR="00E9094B">
        <w:rPr>
          <w:rFonts w:ascii="Arial" w:hAnsi="Arial" w:cs="Arial"/>
          <w:sz w:val="24"/>
          <w:szCs w:val="24"/>
        </w:rPr>
        <w:t xml:space="preserve"> (dois mil e quinhentos reais), totalizando a quantia de </w:t>
      </w:r>
      <w:r w:rsidR="00E9094B" w:rsidRPr="00E9094B">
        <w:rPr>
          <w:rFonts w:ascii="Arial" w:hAnsi="Arial" w:cs="Arial"/>
          <w:b/>
          <w:sz w:val="24"/>
          <w:szCs w:val="24"/>
          <w:u w:val="single"/>
        </w:rPr>
        <w:t>R$ 4.100, 00 (quatro mil e cem reais).</w:t>
      </w:r>
    </w:p>
    <w:p w:rsidR="007844BE" w:rsidRDefault="007844BE" w:rsidP="00BB2A12">
      <w:pPr>
        <w:pStyle w:val="PargrafodaLista"/>
        <w:spacing w:line="360" w:lineRule="auto"/>
        <w:ind w:left="0" w:firstLine="1418"/>
        <w:jc w:val="both"/>
        <w:rPr>
          <w:rFonts w:ascii="Arial" w:hAnsi="Arial" w:cs="Arial"/>
          <w:sz w:val="24"/>
          <w:szCs w:val="24"/>
        </w:rPr>
      </w:pPr>
      <w:r w:rsidRPr="001919E9">
        <w:rPr>
          <w:rFonts w:ascii="Arial" w:hAnsi="Arial" w:cs="Arial"/>
          <w:sz w:val="24"/>
          <w:szCs w:val="24"/>
        </w:rPr>
        <w:t>Ademais, estima</w:t>
      </w:r>
      <w:r>
        <w:rPr>
          <w:rFonts w:ascii="Arial" w:hAnsi="Arial" w:cs="Arial"/>
          <w:sz w:val="24"/>
          <w:szCs w:val="24"/>
        </w:rPr>
        <w:t>m</w:t>
      </w:r>
      <w:r w:rsidRPr="001919E9">
        <w:rPr>
          <w:rFonts w:ascii="Arial" w:hAnsi="Arial" w:cs="Arial"/>
          <w:sz w:val="24"/>
          <w:szCs w:val="24"/>
        </w:rPr>
        <w:t xml:space="preserve">-se em </w:t>
      </w:r>
      <w:r w:rsidRPr="007844BE">
        <w:rPr>
          <w:rFonts w:ascii="Arial" w:hAnsi="Arial" w:cs="Arial"/>
          <w:b/>
          <w:sz w:val="24"/>
          <w:szCs w:val="24"/>
          <w:u w:val="single"/>
        </w:rPr>
        <w:t>R$ 900,00 (novecentos reais)</w:t>
      </w:r>
      <w:r w:rsidRPr="001919E9">
        <w:rPr>
          <w:rFonts w:ascii="Arial" w:hAnsi="Arial" w:cs="Arial"/>
          <w:sz w:val="24"/>
          <w:szCs w:val="24"/>
        </w:rPr>
        <w:t xml:space="preserve"> os gastos mensais que a tutora de Lola terá para arcar com o tratamento de hemodiálise, consultas médico-veterinárias bem como a medicação necessária para a manutenção</w:t>
      </w:r>
      <w:r>
        <w:rPr>
          <w:rFonts w:ascii="Arial" w:hAnsi="Arial" w:cs="Arial"/>
          <w:sz w:val="24"/>
          <w:szCs w:val="24"/>
        </w:rPr>
        <w:t xml:space="preserve"> do bem-estar mínimo do animal, valor que deve ser pago, a título de pensão.</w:t>
      </w:r>
    </w:p>
    <w:p w:rsidR="00BB2A12" w:rsidRDefault="008E34B1" w:rsidP="00BB2A12">
      <w:pPr>
        <w:pStyle w:val="PargrafodaLista"/>
        <w:spacing w:before="240" w:line="360" w:lineRule="auto"/>
        <w:ind w:left="0" w:firstLine="1418"/>
        <w:jc w:val="both"/>
        <w:rPr>
          <w:rFonts w:ascii="Arial" w:hAnsi="Arial" w:cs="Arial"/>
          <w:sz w:val="24"/>
          <w:szCs w:val="24"/>
        </w:rPr>
      </w:pPr>
      <w:r w:rsidRPr="008E34B1">
        <w:rPr>
          <w:rFonts w:ascii="Arial" w:hAnsi="Arial" w:cs="Arial"/>
          <w:sz w:val="24"/>
          <w:szCs w:val="24"/>
        </w:rPr>
        <w:t>Todo animal tem direito a existência digna, conforme prevê a norma constitucional imposta, que garante a integridade física e psíquica dos animais. É, portanto,</w:t>
      </w:r>
      <w:r w:rsidR="007844BE" w:rsidRPr="008E34B1">
        <w:rPr>
          <w:rFonts w:ascii="Arial" w:hAnsi="Arial" w:cs="Arial"/>
          <w:sz w:val="24"/>
          <w:szCs w:val="24"/>
        </w:rPr>
        <w:t xml:space="preserve"> de responsabilidade dos réus as indenizações a título de danos morais e existenciais à primeira autora, L</w:t>
      </w:r>
      <w:r w:rsidRPr="008E34B1">
        <w:rPr>
          <w:rFonts w:ascii="Arial" w:hAnsi="Arial" w:cs="Arial"/>
          <w:sz w:val="24"/>
          <w:szCs w:val="24"/>
        </w:rPr>
        <w:t xml:space="preserve">ola, pelos danos a ela causados, bem como a obrigatoriedade do pagamento da correlata pensão, em </w:t>
      </w:r>
      <w:r w:rsidRPr="008E34B1">
        <w:rPr>
          <w:rFonts w:ascii="Arial" w:hAnsi="Arial" w:cs="Arial"/>
          <w:sz w:val="24"/>
          <w:szCs w:val="24"/>
        </w:rPr>
        <w:lastRenderedPageBreak/>
        <w:t>caráter alimentar, Insta salientar que o benefício pleiteado tem caráter alimentar, sendo imprescindível para assegurar o seu sustento com dignidade.</w:t>
      </w:r>
    </w:p>
    <w:p w:rsidR="00BB2A12" w:rsidRPr="00BB2A12" w:rsidRDefault="00BB2A12" w:rsidP="00BB2A12">
      <w:pPr>
        <w:pStyle w:val="PargrafodaLista"/>
        <w:spacing w:before="240" w:line="360" w:lineRule="auto"/>
        <w:ind w:left="0" w:firstLine="1418"/>
        <w:jc w:val="both"/>
        <w:rPr>
          <w:rFonts w:ascii="Arial" w:hAnsi="Arial" w:cs="Arial"/>
          <w:sz w:val="24"/>
          <w:szCs w:val="24"/>
        </w:rPr>
      </w:pPr>
    </w:p>
    <w:p w:rsidR="007844BE" w:rsidRPr="008E34B1" w:rsidRDefault="008E34B1" w:rsidP="00BB2A12">
      <w:pPr>
        <w:pStyle w:val="PargrafodaLista"/>
        <w:spacing w:line="360" w:lineRule="auto"/>
        <w:ind w:left="0" w:firstLine="1418"/>
        <w:jc w:val="both"/>
        <w:rPr>
          <w:rFonts w:ascii="Arial" w:hAnsi="Arial" w:cs="Arial"/>
          <w:sz w:val="24"/>
          <w:szCs w:val="24"/>
        </w:rPr>
      </w:pPr>
      <w:r w:rsidRPr="008E34B1">
        <w:rPr>
          <w:rFonts w:ascii="Arial" w:hAnsi="Arial" w:cs="Arial"/>
          <w:sz w:val="24"/>
          <w:szCs w:val="24"/>
        </w:rPr>
        <w:t xml:space="preserve">Por fim, os réus também têm a obrigação de ressarcir financeiramente </w:t>
      </w:r>
      <w:r w:rsidR="007844BE" w:rsidRPr="008E34B1">
        <w:rPr>
          <w:rFonts w:ascii="Arial" w:hAnsi="Arial" w:cs="Arial"/>
          <w:sz w:val="24"/>
          <w:szCs w:val="24"/>
        </w:rPr>
        <w:t>o tratamento médico-veterinário que</w:t>
      </w:r>
      <w:r w:rsidRPr="008E34B1">
        <w:rPr>
          <w:rFonts w:ascii="Arial" w:hAnsi="Arial" w:cs="Arial"/>
          <w:sz w:val="24"/>
          <w:szCs w:val="24"/>
        </w:rPr>
        <w:t xml:space="preserve"> a segunda autora, Maria,</w:t>
      </w:r>
      <w:r w:rsidR="007844BE" w:rsidRPr="008E34B1">
        <w:rPr>
          <w:rFonts w:ascii="Arial" w:hAnsi="Arial" w:cs="Arial"/>
          <w:sz w:val="24"/>
          <w:szCs w:val="24"/>
        </w:rPr>
        <w:t xml:space="preserve"> custeou para restabelecimento da saúde </w:t>
      </w:r>
      <w:r w:rsidRPr="008E34B1">
        <w:rPr>
          <w:rFonts w:ascii="Arial" w:hAnsi="Arial" w:cs="Arial"/>
          <w:sz w:val="24"/>
          <w:szCs w:val="24"/>
        </w:rPr>
        <w:t>de Lola</w:t>
      </w:r>
      <w:r>
        <w:rPr>
          <w:rFonts w:ascii="Arial" w:hAnsi="Arial" w:cs="Arial"/>
          <w:sz w:val="24"/>
          <w:szCs w:val="24"/>
        </w:rPr>
        <w:t>.</w:t>
      </w:r>
    </w:p>
    <w:p w:rsidR="002C782F" w:rsidRPr="00BD06EA" w:rsidRDefault="002C782F" w:rsidP="00BD06EA">
      <w:pPr>
        <w:spacing w:after="0" w:line="360" w:lineRule="auto"/>
        <w:jc w:val="both"/>
        <w:rPr>
          <w:rFonts w:ascii="Arial" w:hAnsi="Arial" w:cs="Arial"/>
          <w:b/>
          <w:sz w:val="24"/>
          <w:szCs w:val="24"/>
        </w:rPr>
      </w:pPr>
    </w:p>
    <w:p w:rsidR="00347D02" w:rsidRPr="00BD06EA" w:rsidRDefault="002C782F" w:rsidP="00BB2A12">
      <w:pPr>
        <w:pStyle w:val="PargrafodaLista"/>
        <w:numPr>
          <w:ilvl w:val="0"/>
          <w:numId w:val="5"/>
        </w:numPr>
        <w:spacing w:after="0" w:line="360" w:lineRule="auto"/>
        <w:ind w:left="0" w:firstLine="0"/>
        <w:jc w:val="both"/>
        <w:rPr>
          <w:rFonts w:ascii="Arial" w:hAnsi="Arial" w:cs="Arial"/>
          <w:b/>
          <w:sz w:val="24"/>
          <w:szCs w:val="24"/>
        </w:rPr>
      </w:pPr>
      <w:r w:rsidRPr="00BD06EA">
        <w:rPr>
          <w:rFonts w:ascii="Arial" w:hAnsi="Arial" w:cs="Arial"/>
          <w:b/>
          <w:sz w:val="24"/>
          <w:szCs w:val="24"/>
        </w:rPr>
        <w:t xml:space="preserve">DA </w:t>
      </w:r>
      <w:r w:rsidR="00BD06EA">
        <w:rPr>
          <w:rFonts w:ascii="Arial" w:hAnsi="Arial" w:cs="Arial"/>
          <w:b/>
          <w:sz w:val="24"/>
          <w:szCs w:val="24"/>
        </w:rPr>
        <w:t>RESPONSABILIDADE DOS RÉUS E DA APLICAÇÃO DO CÓDIGO DE DEFESA DO CONSUMIDOR</w:t>
      </w:r>
    </w:p>
    <w:p w:rsidR="00BD06EA" w:rsidRDefault="00347D02" w:rsidP="007844BE">
      <w:pPr>
        <w:pStyle w:val="PargrafodaLista"/>
        <w:spacing w:after="0" w:line="360" w:lineRule="auto"/>
        <w:ind w:left="0" w:firstLine="720"/>
        <w:jc w:val="both"/>
        <w:rPr>
          <w:rFonts w:ascii="Arial" w:hAnsi="Arial" w:cs="Arial"/>
          <w:b/>
          <w:color w:val="943634" w:themeColor="accent2" w:themeShade="BF"/>
          <w:sz w:val="24"/>
          <w:szCs w:val="24"/>
        </w:rPr>
      </w:pPr>
      <w:r w:rsidRPr="007844BE">
        <w:rPr>
          <w:rFonts w:ascii="Arial" w:hAnsi="Arial" w:cs="Arial"/>
          <w:b/>
          <w:color w:val="943634" w:themeColor="accent2" w:themeShade="BF"/>
          <w:sz w:val="24"/>
          <w:szCs w:val="24"/>
        </w:rPr>
        <w:tab/>
      </w:r>
    </w:p>
    <w:p w:rsidR="007844BE" w:rsidRPr="007844BE" w:rsidRDefault="00100566" w:rsidP="00BD06EA">
      <w:pPr>
        <w:pStyle w:val="PargrafodaLista"/>
        <w:spacing w:after="0" w:line="360" w:lineRule="auto"/>
        <w:ind w:left="0" w:firstLine="1418"/>
        <w:jc w:val="both"/>
        <w:rPr>
          <w:rFonts w:ascii="Arial" w:hAnsi="Arial" w:cs="Arial"/>
          <w:color w:val="000000" w:themeColor="text1"/>
          <w:sz w:val="24"/>
          <w:szCs w:val="24"/>
        </w:rPr>
      </w:pPr>
      <w:r w:rsidRPr="007844BE">
        <w:rPr>
          <w:rFonts w:ascii="Arial" w:hAnsi="Arial" w:cs="Arial"/>
          <w:color w:val="000000" w:themeColor="text1"/>
          <w:sz w:val="24"/>
          <w:szCs w:val="24"/>
        </w:rPr>
        <w:t>De acordo com o Código Civil, há obrigação de reparação pelos danos causados às autoras por parte tanto da Médica Veterinária, com sua responsabilização subjetiva, por ter atingido o ato ilícito atuando com negligência</w:t>
      </w:r>
      <w:r w:rsidR="007844BE" w:rsidRPr="007844BE">
        <w:rPr>
          <w:rFonts w:ascii="Arial" w:hAnsi="Arial" w:cs="Arial"/>
          <w:color w:val="000000" w:themeColor="text1"/>
          <w:sz w:val="24"/>
          <w:szCs w:val="24"/>
        </w:rPr>
        <w:t xml:space="preserve"> (</w:t>
      </w:r>
      <w:proofErr w:type="spellStart"/>
      <w:r w:rsidR="007844BE" w:rsidRPr="007844BE">
        <w:rPr>
          <w:rFonts w:ascii="Arial" w:hAnsi="Arial" w:cs="Arial"/>
          <w:color w:val="000000" w:themeColor="text1"/>
          <w:sz w:val="24"/>
          <w:szCs w:val="24"/>
        </w:rPr>
        <w:t>artis</w:t>
      </w:r>
      <w:proofErr w:type="spellEnd"/>
      <w:r w:rsidR="007844BE" w:rsidRPr="007844BE">
        <w:rPr>
          <w:rFonts w:ascii="Arial" w:hAnsi="Arial" w:cs="Arial"/>
          <w:color w:val="000000" w:themeColor="text1"/>
          <w:sz w:val="24"/>
          <w:szCs w:val="24"/>
        </w:rPr>
        <w:t>. 186 e 187)</w:t>
      </w:r>
      <w:r w:rsidRPr="007844BE">
        <w:rPr>
          <w:rFonts w:ascii="Arial" w:hAnsi="Arial" w:cs="Arial"/>
          <w:color w:val="000000" w:themeColor="text1"/>
          <w:sz w:val="24"/>
          <w:szCs w:val="24"/>
        </w:rPr>
        <w:t>, e também da Clínica Patinhas Felizes, que atrai a respo</w:t>
      </w:r>
      <w:r w:rsidR="007844BE" w:rsidRPr="007844BE">
        <w:rPr>
          <w:rFonts w:ascii="Arial" w:hAnsi="Arial" w:cs="Arial"/>
          <w:color w:val="000000" w:themeColor="text1"/>
          <w:sz w:val="24"/>
          <w:szCs w:val="24"/>
        </w:rPr>
        <w:t xml:space="preserve">nsabilidade objetiva, isto é, independentemente da existência de culpa (art. 927). </w:t>
      </w:r>
    </w:p>
    <w:p w:rsidR="00333730" w:rsidRPr="00BD06EA" w:rsidRDefault="007844BE" w:rsidP="00BB2A12">
      <w:pPr>
        <w:pStyle w:val="PargrafodaLista"/>
        <w:spacing w:line="360" w:lineRule="auto"/>
        <w:ind w:left="0" w:firstLine="1418"/>
        <w:jc w:val="both"/>
        <w:rPr>
          <w:rFonts w:ascii="Arial" w:hAnsi="Arial" w:cs="Arial"/>
          <w:color w:val="000000" w:themeColor="text1"/>
          <w:sz w:val="24"/>
          <w:szCs w:val="24"/>
        </w:rPr>
      </w:pPr>
      <w:r w:rsidRPr="007844BE">
        <w:rPr>
          <w:rFonts w:ascii="Arial" w:hAnsi="Arial" w:cs="Arial"/>
          <w:color w:val="000000" w:themeColor="text1"/>
          <w:sz w:val="24"/>
          <w:szCs w:val="24"/>
        </w:rPr>
        <w:t xml:space="preserve">A clínica deveria </w:t>
      </w:r>
      <w:proofErr w:type="gramStart"/>
      <w:r w:rsidRPr="007844BE">
        <w:rPr>
          <w:rFonts w:ascii="Arial" w:hAnsi="Arial" w:cs="Arial"/>
          <w:color w:val="000000" w:themeColor="text1"/>
          <w:sz w:val="24"/>
          <w:szCs w:val="24"/>
        </w:rPr>
        <w:t>atuado de forma</w:t>
      </w:r>
      <w:proofErr w:type="gramEnd"/>
      <w:r w:rsidRPr="007844BE">
        <w:rPr>
          <w:rFonts w:ascii="Arial" w:hAnsi="Arial" w:cs="Arial"/>
          <w:color w:val="000000" w:themeColor="text1"/>
          <w:sz w:val="24"/>
          <w:szCs w:val="24"/>
        </w:rPr>
        <w:t xml:space="preserve"> a não cometer, ainda que por omissão, quaisquer medidas que tivessem por consequência os maus-tratos e violação da dignidade dos animais sob sua tutela ou em ambientes de sua responsabilidade.</w:t>
      </w:r>
    </w:p>
    <w:p w:rsidR="00333730" w:rsidRPr="001919E9" w:rsidRDefault="00A92919" w:rsidP="00BD06EA">
      <w:pPr>
        <w:widowControl w:val="0"/>
        <w:spacing w:after="0" w:line="360" w:lineRule="auto"/>
        <w:ind w:firstLine="1429"/>
        <w:jc w:val="both"/>
        <w:rPr>
          <w:rFonts w:ascii="Arial" w:eastAsia="Arial" w:hAnsi="Arial" w:cs="Arial"/>
          <w:sz w:val="24"/>
          <w:szCs w:val="24"/>
        </w:rPr>
      </w:pPr>
      <w:r>
        <w:rPr>
          <w:rFonts w:ascii="Arial" w:eastAsia="Arial" w:hAnsi="Arial" w:cs="Arial"/>
          <w:sz w:val="24"/>
          <w:szCs w:val="24"/>
        </w:rPr>
        <w:t>Assim, c</w:t>
      </w:r>
      <w:r w:rsidR="00576E7A" w:rsidRPr="001919E9">
        <w:rPr>
          <w:rFonts w:ascii="Arial" w:eastAsia="Arial" w:hAnsi="Arial" w:cs="Arial"/>
          <w:sz w:val="24"/>
          <w:szCs w:val="24"/>
        </w:rPr>
        <w:t xml:space="preserve">om o advento do Código de Defesa do Consumidor, a responsabilidade civil, envolvendo as relações de consumo, passa a não ter mais a obrigatoriedade do elemento culpa como ação de prova, bastando </w:t>
      </w:r>
      <w:proofErr w:type="gramStart"/>
      <w:r w:rsidR="00576E7A" w:rsidRPr="001919E9">
        <w:rPr>
          <w:rFonts w:ascii="Arial" w:eastAsia="Arial" w:hAnsi="Arial" w:cs="Arial"/>
          <w:sz w:val="24"/>
          <w:szCs w:val="24"/>
        </w:rPr>
        <w:t>a</w:t>
      </w:r>
      <w:proofErr w:type="gramEnd"/>
      <w:r w:rsidR="00576E7A" w:rsidRPr="001919E9">
        <w:rPr>
          <w:rFonts w:ascii="Arial" w:eastAsia="Arial" w:hAnsi="Arial" w:cs="Arial"/>
          <w:sz w:val="24"/>
          <w:szCs w:val="24"/>
        </w:rPr>
        <w:t xml:space="preserve"> comprovação do </w:t>
      </w:r>
      <w:r w:rsidR="00576E7A" w:rsidRPr="00A92919">
        <w:rPr>
          <w:rFonts w:ascii="Arial" w:eastAsia="Arial" w:hAnsi="Arial" w:cs="Arial"/>
          <w:b/>
          <w:sz w:val="24"/>
          <w:szCs w:val="24"/>
          <w:u w:val="single"/>
        </w:rPr>
        <w:t>nexo causal</w:t>
      </w:r>
      <w:r w:rsidR="00576E7A" w:rsidRPr="001919E9">
        <w:rPr>
          <w:rFonts w:ascii="Arial" w:eastAsia="Arial" w:hAnsi="Arial" w:cs="Arial"/>
          <w:sz w:val="24"/>
          <w:szCs w:val="24"/>
        </w:rPr>
        <w:t xml:space="preserve"> entre a ação realizada e o dano ocorrido. Tal situação decorre da teoria do risco empregado pelo CDC, o qual dispõe que os fornecedores de serviços assumem os riscos decorrentes de </w:t>
      </w:r>
      <w:r w:rsidR="00333730" w:rsidRPr="001919E9">
        <w:rPr>
          <w:rFonts w:ascii="Arial" w:eastAsia="Arial" w:hAnsi="Arial" w:cs="Arial"/>
          <w:sz w:val="24"/>
          <w:szCs w:val="24"/>
        </w:rPr>
        <w:t>sua atividade profissional.</w:t>
      </w:r>
    </w:p>
    <w:p w:rsidR="00576E7A" w:rsidRPr="001919E9" w:rsidRDefault="00333730" w:rsidP="00BB2A12">
      <w:pPr>
        <w:widowControl w:val="0"/>
        <w:spacing w:line="360" w:lineRule="auto"/>
        <w:ind w:firstLine="1429"/>
        <w:jc w:val="both"/>
        <w:rPr>
          <w:rFonts w:ascii="Arial" w:eastAsia="Arial" w:hAnsi="Arial" w:cs="Arial"/>
          <w:sz w:val="24"/>
          <w:szCs w:val="24"/>
        </w:rPr>
      </w:pPr>
      <w:r w:rsidRPr="001919E9">
        <w:rPr>
          <w:rFonts w:ascii="Arial" w:eastAsia="Arial" w:hAnsi="Arial" w:cs="Arial"/>
          <w:sz w:val="24"/>
          <w:szCs w:val="24"/>
        </w:rPr>
        <w:t xml:space="preserve">Assim narra o artigo 14 do Código de Defesa do Consumidor: “O fornecedor de serviços responde, </w:t>
      </w:r>
      <w:r w:rsidRPr="00A92919">
        <w:rPr>
          <w:rFonts w:ascii="Arial" w:eastAsia="Arial" w:hAnsi="Arial" w:cs="Arial"/>
          <w:b/>
          <w:sz w:val="24"/>
          <w:szCs w:val="24"/>
          <w:u w:val="single"/>
        </w:rPr>
        <w:t>independentemente da existência de culpa</w:t>
      </w:r>
      <w:r w:rsidRPr="001919E9">
        <w:rPr>
          <w:rFonts w:ascii="Arial" w:eastAsia="Arial" w:hAnsi="Arial" w:cs="Arial"/>
          <w:sz w:val="24"/>
          <w:szCs w:val="24"/>
        </w:rPr>
        <w:t xml:space="preserve">, pela </w:t>
      </w:r>
      <w:r w:rsidRPr="00A92919">
        <w:rPr>
          <w:rFonts w:ascii="Arial" w:eastAsia="Arial" w:hAnsi="Arial" w:cs="Arial"/>
          <w:b/>
          <w:sz w:val="24"/>
          <w:szCs w:val="24"/>
          <w:u w:val="single"/>
        </w:rPr>
        <w:t>reparação</w:t>
      </w:r>
      <w:r w:rsidRPr="001919E9">
        <w:rPr>
          <w:rFonts w:ascii="Arial" w:eastAsia="Arial" w:hAnsi="Arial" w:cs="Arial"/>
          <w:sz w:val="24"/>
          <w:szCs w:val="24"/>
        </w:rPr>
        <w:t xml:space="preserve"> dos </w:t>
      </w:r>
      <w:r w:rsidRPr="00A92919">
        <w:rPr>
          <w:rFonts w:ascii="Arial" w:eastAsia="Arial" w:hAnsi="Arial" w:cs="Arial"/>
          <w:b/>
          <w:sz w:val="24"/>
          <w:szCs w:val="24"/>
          <w:u w:val="single"/>
        </w:rPr>
        <w:t>danos causados</w:t>
      </w:r>
      <w:r w:rsidRPr="001919E9">
        <w:rPr>
          <w:rFonts w:ascii="Arial" w:eastAsia="Arial" w:hAnsi="Arial" w:cs="Arial"/>
          <w:sz w:val="24"/>
          <w:szCs w:val="24"/>
        </w:rPr>
        <w:t xml:space="preserve"> aos consumidores por defeitos </w:t>
      </w:r>
      <w:r w:rsidRPr="001919E9">
        <w:rPr>
          <w:rFonts w:ascii="Arial" w:eastAsia="Arial" w:hAnsi="Arial" w:cs="Arial"/>
          <w:sz w:val="24"/>
          <w:szCs w:val="24"/>
        </w:rPr>
        <w:lastRenderedPageBreak/>
        <w:t xml:space="preserve">relativos à </w:t>
      </w:r>
      <w:r w:rsidRPr="00A92919">
        <w:rPr>
          <w:rFonts w:ascii="Arial" w:eastAsia="Arial" w:hAnsi="Arial" w:cs="Arial"/>
          <w:b/>
          <w:sz w:val="24"/>
          <w:szCs w:val="24"/>
          <w:u w:val="single"/>
        </w:rPr>
        <w:t>prestação dos serviços</w:t>
      </w:r>
      <w:r w:rsidRPr="001919E9">
        <w:rPr>
          <w:rFonts w:ascii="Arial" w:eastAsia="Arial" w:hAnsi="Arial" w:cs="Arial"/>
          <w:sz w:val="24"/>
          <w:szCs w:val="24"/>
        </w:rPr>
        <w:t xml:space="preserve">, bem como por informação insuficientes ou inadequadas sobre a fruição e riscos. §1º O serviço é defeituoso quando não fornece a </w:t>
      </w:r>
      <w:r w:rsidRPr="00A92919">
        <w:rPr>
          <w:rFonts w:ascii="Arial" w:eastAsia="Arial" w:hAnsi="Arial" w:cs="Arial"/>
          <w:b/>
          <w:sz w:val="24"/>
          <w:szCs w:val="24"/>
          <w:u w:val="single"/>
        </w:rPr>
        <w:t>segurança</w:t>
      </w:r>
      <w:r w:rsidRPr="001919E9">
        <w:rPr>
          <w:rFonts w:ascii="Arial" w:eastAsia="Arial" w:hAnsi="Arial" w:cs="Arial"/>
          <w:sz w:val="24"/>
          <w:szCs w:val="24"/>
        </w:rPr>
        <w:t xml:space="preserve"> que o consumidor dele pode esperar, levando-se em consideração as circunstâncias relevantes (...)”</w:t>
      </w:r>
      <w:r w:rsidR="00A92919">
        <w:rPr>
          <w:rFonts w:ascii="Arial" w:eastAsia="Arial" w:hAnsi="Arial" w:cs="Arial"/>
          <w:sz w:val="24"/>
          <w:szCs w:val="24"/>
        </w:rPr>
        <w:t xml:space="preserve"> (grifos nossos)</w:t>
      </w:r>
      <w:r w:rsidRPr="001919E9">
        <w:rPr>
          <w:rFonts w:ascii="Arial" w:eastAsia="Arial" w:hAnsi="Arial" w:cs="Arial"/>
          <w:sz w:val="24"/>
          <w:szCs w:val="24"/>
        </w:rPr>
        <w:t xml:space="preserve">. </w:t>
      </w:r>
    </w:p>
    <w:p w:rsidR="00333730" w:rsidRPr="001919E9" w:rsidRDefault="00333730" w:rsidP="00BB2A12">
      <w:pPr>
        <w:widowControl w:val="0"/>
        <w:spacing w:line="360" w:lineRule="auto"/>
        <w:ind w:firstLine="1429"/>
        <w:jc w:val="both"/>
        <w:rPr>
          <w:rFonts w:ascii="Arial" w:eastAsia="Arial" w:hAnsi="Arial" w:cs="Arial"/>
          <w:sz w:val="24"/>
          <w:szCs w:val="24"/>
        </w:rPr>
      </w:pPr>
      <w:r w:rsidRPr="001919E9">
        <w:rPr>
          <w:rFonts w:ascii="Arial" w:eastAsia="Arial" w:hAnsi="Arial" w:cs="Arial"/>
          <w:sz w:val="24"/>
          <w:szCs w:val="24"/>
        </w:rPr>
        <w:t xml:space="preserve">O que se observa é que no momento </w:t>
      </w:r>
      <w:r w:rsidR="00A92919">
        <w:rPr>
          <w:rFonts w:ascii="Arial" w:eastAsia="Arial" w:hAnsi="Arial" w:cs="Arial"/>
          <w:sz w:val="24"/>
          <w:szCs w:val="24"/>
        </w:rPr>
        <w:t xml:space="preserve">em </w:t>
      </w:r>
      <w:r w:rsidRPr="001919E9">
        <w:rPr>
          <w:rFonts w:ascii="Arial" w:eastAsia="Arial" w:hAnsi="Arial" w:cs="Arial"/>
          <w:sz w:val="24"/>
          <w:szCs w:val="24"/>
        </w:rPr>
        <w:t>que</w:t>
      </w:r>
      <w:r w:rsidR="00A92919">
        <w:rPr>
          <w:rFonts w:ascii="Arial" w:eastAsia="Arial" w:hAnsi="Arial" w:cs="Arial"/>
          <w:sz w:val="24"/>
          <w:szCs w:val="24"/>
        </w:rPr>
        <w:t xml:space="preserve"> a segunda autora,</w:t>
      </w:r>
      <w:r w:rsidRPr="001919E9">
        <w:rPr>
          <w:rFonts w:ascii="Arial" w:eastAsia="Arial" w:hAnsi="Arial" w:cs="Arial"/>
          <w:sz w:val="24"/>
          <w:szCs w:val="24"/>
        </w:rPr>
        <w:t xml:space="preserve"> tutora de Lola</w:t>
      </w:r>
      <w:r w:rsidR="00A92919">
        <w:rPr>
          <w:rFonts w:ascii="Arial" w:eastAsia="Arial" w:hAnsi="Arial" w:cs="Arial"/>
          <w:sz w:val="24"/>
          <w:szCs w:val="24"/>
        </w:rPr>
        <w:t>,</w:t>
      </w:r>
      <w:r w:rsidRPr="001919E9">
        <w:rPr>
          <w:rFonts w:ascii="Arial" w:eastAsia="Arial" w:hAnsi="Arial" w:cs="Arial"/>
          <w:sz w:val="24"/>
          <w:szCs w:val="24"/>
        </w:rPr>
        <w:t xml:space="preserve"> procurou </w:t>
      </w:r>
      <w:r w:rsidR="00A92919">
        <w:rPr>
          <w:rFonts w:ascii="Arial" w:eastAsia="Arial" w:hAnsi="Arial" w:cs="Arial"/>
          <w:sz w:val="24"/>
          <w:szCs w:val="24"/>
        </w:rPr>
        <w:t>pelo</w:t>
      </w:r>
      <w:r w:rsidRPr="001919E9">
        <w:rPr>
          <w:rFonts w:ascii="Arial" w:eastAsia="Arial" w:hAnsi="Arial" w:cs="Arial"/>
          <w:sz w:val="24"/>
          <w:szCs w:val="24"/>
        </w:rPr>
        <w:t xml:space="preserve"> serviço médico-veterinário</w:t>
      </w:r>
      <w:r w:rsidR="00A92919">
        <w:rPr>
          <w:rFonts w:ascii="Arial" w:eastAsia="Arial" w:hAnsi="Arial" w:cs="Arial"/>
          <w:sz w:val="24"/>
          <w:szCs w:val="24"/>
        </w:rPr>
        <w:t>,</w:t>
      </w:r>
      <w:r w:rsidRPr="001919E9">
        <w:rPr>
          <w:rFonts w:ascii="Arial" w:eastAsia="Arial" w:hAnsi="Arial" w:cs="Arial"/>
          <w:sz w:val="24"/>
          <w:szCs w:val="24"/>
        </w:rPr>
        <w:t xml:space="preserve"> é que a clinica fosse suficientemente </w:t>
      </w:r>
      <w:r w:rsidRPr="00A92919">
        <w:rPr>
          <w:rFonts w:ascii="Arial" w:eastAsia="Arial" w:hAnsi="Arial" w:cs="Arial"/>
          <w:b/>
          <w:sz w:val="24"/>
          <w:szCs w:val="24"/>
          <w:u w:val="single"/>
        </w:rPr>
        <w:t>responsável</w:t>
      </w:r>
      <w:r w:rsidRPr="001919E9">
        <w:rPr>
          <w:rFonts w:ascii="Arial" w:eastAsia="Arial" w:hAnsi="Arial" w:cs="Arial"/>
          <w:sz w:val="24"/>
          <w:szCs w:val="24"/>
        </w:rPr>
        <w:t xml:space="preserve"> pela adoção de todas as </w:t>
      </w:r>
      <w:r w:rsidRPr="00A92919">
        <w:rPr>
          <w:rFonts w:ascii="Arial" w:eastAsia="Arial" w:hAnsi="Arial" w:cs="Arial"/>
          <w:b/>
          <w:sz w:val="24"/>
          <w:szCs w:val="24"/>
          <w:u w:val="single"/>
        </w:rPr>
        <w:t>medidas necessárias</w:t>
      </w:r>
      <w:r w:rsidRPr="001919E9">
        <w:rPr>
          <w:rFonts w:ascii="Arial" w:eastAsia="Arial" w:hAnsi="Arial" w:cs="Arial"/>
          <w:sz w:val="24"/>
          <w:szCs w:val="24"/>
        </w:rPr>
        <w:t xml:space="preserve"> para </w:t>
      </w:r>
      <w:r w:rsidRPr="00A92919">
        <w:rPr>
          <w:rFonts w:ascii="Arial" w:eastAsia="Arial" w:hAnsi="Arial" w:cs="Arial"/>
          <w:b/>
          <w:sz w:val="24"/>
          <w:szCs w:val="24"/>
          <w:u w:val="single"/>
        </w:rPr>
        <w:t>salvaguardar</w:t>
      </w:r>
      <w:r w:rsidRPr="001919E9">
        <w:rPr>
          <w:rFonts w:ascii="Arial" w:eastAsia="Arial" w:hAnsi="Arial" w:cs="Arial"/>
          <w:sz w:val="24"/>
          <w:szCs w:val="24"/>
        </w:rPr>
        <w:t xml:space="preserve"> o bem-estar </w:t>
      </w:r>
      <w:r w:rsidR="00A92919">
        <w:rPr>
          <w:rFonts w:ascii="Arial" w:eastAsia="Arial" w:hAnsi="Arial" w:cs="Arial"/>
          <w:sz w:val="24"/>
          <w:szCs w:val="24"/>
        </w:rPr>
        <w:t xml:space="preserve">e a dignidade </w:t>
      </w:r>
      <w:r w:rsidRPr="001919E9">
        <w:rPr>
          <w:rFonts w:ascii="Arial" w:eastAsia="Arial" w:hAnsi="Arial" w:cs="Arial"/>
          <w:sz w:val="24"/>
          <w:szCs w:val="24"/>
        </w:rPr>
        <w:t>do animal.</w:t>
      </w:r>
    </w:p>
    <w:p w:rsidR="00333730" w:rsidRPr="001919E9" w:rsidRDefault="00A92919" w:rsidP="00BB2A12">
      <w:pPr>
        <w:widowControl w:val="0"/>
        <w:spacing w:line="360" w:lineRule="auto"/>
        <w:ind w:firstLine="1429"/>
        <w:jc w:val="both"/>
        <w:rPr>
          <w:rFonts w:ascii="Arial" w:eastAsia="Arial" w:hAnsi="Arial" w:cs="Arial"/>
          <w:sz w:val="24"/>
          <w:szCs w:val="24"/>
        </w:rPr>
      </w:pPr>
      <w:proofErr w:type="gramStart"/>
      <w:r>
        <w:rPr>
          <w:rFonts w:ascii="Arial" w:eastAsia="Arial" w:hAnsi="Arial" w:cs="Arial"/>
          <w:sz w:val="24"/>
          <w:szCs w:val="24"/>
        </w:rPr>
        <w:t>Isto posto</w:t>
      </w:r>
      <w:proofErr w:type="gramEnd"/>
      <w:r w:rsidR="00333730" w:rsidRPr="001919E9">
        <w:rPr>
          <w:rFonts w:ascii="Arial" w:eastAsia="Arial" w:hAnsi="Arial" w:cs="Arial"/>
          <w:sz w:val="24"/>
          <w:szCs w:val="24"/>
        </w:rPr>
        <w:t>, requer</w:t>
      </w:r>
      <w:r>
        <w:rPr>
          <w:rFonts w:ascii="Arial" w:eastAsia="Arial" w:hAnsi="Arial" w:cs="Arial"/>
          <w:sz w:val="24"/>
          <w:szCs w:val="24"/>
        </w:rPr>
        <w:t>-se</w:t>
      </w:r>
      <w:r w:rsidR="00333730" w:rsidRPr="001919E9">
        <w:rPr>
          <w:rFonts w:ascii="Arial" w:eastAsia="Arial" w:hAnsi="Arial" w:cs="Arial"/>
          <w:sz w:val="24"/>
          <w:szCs w:val="24"/>
        </w:rPr>
        <w:t xml:space="preserve"> a </w:t>
      </w:r>
      <w:r w:rsidR="00333730" w:rsidRPr="00A92919">
        <w:rPr>
          <w:rFonts w:ascii="Arial" w:eastAsia="Arial" w:hAnsi="Arial" w:cs="Arial"/>
          <w:b/>
          <w:sz w:val="24"/>
          <w:szCs w:val="24"/>
          <w:u w:val="single"/>
        </w:rPr>
        <w:t>inversão do ônus da prova</w:t>
      </w:r>
      <w:r w:rsidR="00333730" w:rsidRPr="001919E9">
        <w:rPr>
          <w:rFonts w:ascii="Arial" w:eastAsia="Arial" w:hAnsi="Arial" w:cs="Arial"/>
          <w:sz w:val="24"/>
          <w:szCs w:val="24"/>
        </w:rPr>
        <w:t xml:space="preserve"> para que a Clínica </w:t>
      </w:r>
      <w:r>
        <w:rPr>
          <w:rFonts w:ascii="Arial" w:eastAsia="Arial" w:hAnsi="Arial" w:cs="Arial"/>
          <w:sz w:val="24"/>
          <w:szCs w:val="24"/>
        </w:rPr>
        <w:t>Patinhas Felizes</w:t>
      </w:r>
      <w:r w:rsidR="00333730" w:rsidRPr="001919E9">
        <w:rPr>
          <w:rFonts w:ascii="Arial" w:eastAsia="Arial" w:hAnsi="Arial" w:cs="Arial"/>
          <w:sz w:val="24"/>
          <w:szCs w:val="24"/>
        </w:rPr>
        <w:t xml:space="preserve"> compre nos autos as possíveis excludentes de responsabilidade e que seja </w:t>
      </w:r>
      <w:r>
        <w:rPr>
          <w:rFonts w:ascii="Arial" w:eastAsia="Arial" w:hAnsi="Arial" w:cs="Arial"/>
          <w:sz w:val="24"/>
          <w:szCs w:val="24"/>
        </w:rPr>
        <w:t xml:space="preserve">imprescindivelmente </w:t>
      </w:r>
      <w:r w:rsidR="00333730" w:rsidRPr="001919E9">
        <w:rPr>
          <w:rFonts w:ascii="Arial" w:eastAsia="Arial" w:hAnsi="Arial" w:cs="Arial"/>
          <w:sz w:val="24"/>
          <w:szCs w:val="24"/>
        </w:rPr>
        <w:t xml:space="preserve">aplicada a teoria da responsabilidade </w:t>
      </w:r>
      <w:r>
        <w:rPr>
          <w:rFonts w:ascii="Arial" w:eastAsia="Arial" w:hAnsi="Arial" w:cs="Arial"/>
          <w:sz w:val="24"/>
          <w:szCs w:val="24"/>
        </w:rPr>
        <w:t>civil objetiva no presente caso, conforme já demonstrado.</w:t>
      </w:r>
    </w:p>
    <w:p w:rsidR="00A67D5A" w:rsidRPr="001919E9" w:rsidRDefault="005B100D" w:rsidP="00BB2A12">
      <w:pPr>
        <w:widowControl w:val="0"/>
        <w:spacing w:line="360" w:lineRule="auto"/>
        <w:ind w:firstLine="1429"/>
        <w:jc w:val="both"/>
        <w:rPr>
          <w:rFonts w:ascii="Arial" w:hAnsi="Arial" w:cs="Arial"/>
          <w:b/>
          <w:sz w:val="24"/>
          <w:szCs w:val="24"/>
        </w:rPr>
      </w:pPr>
      <w:r w:rsidRPr="001919E9">
        <w:rPr>
          <w:rFonts w:ascii="Arial" w:eastAsia="Arial" w:hAnsi="Arial" w:cs="Arial"/>
          <w:sz w:val="24"/>
          <w:szCs w:val="24"/>
        </w:rPr>
        <w:t xml:space="preserve">No que diz respeito </w:t>
      </w:r>
      <w:proofErr w:type="gramStart"/>
      <w:r w:rsidRPr="001919E9">
        <w:rPr>
          <w:rFonts w:ascii="Arial" w:eastAsia="Arial" w:hAnsi="Arial" w:cs="Arial"/>
          <w:sz w:val="24"/>
          <w:szCs w:val="24"/>
        </w:rPr>
        <w:t>a</w:t>
      </w:r>
      <w:proofErr w:type="gramEnd"/>
      <w:r w:rsidRPr="001919E9">
        <w:rPr>
          <w:rFonts w:ascii="Arial" w:eastAsia="Arial" w:hAnsi="Arial" w:cs="Arial"/>
          <w:sz w:val="24"/>
          <w:szCs w:val="24"/>
        </w:rPr>
        <w:t xml:space="preserve"> responsabilidade civil da médica-veterinária, </w:t>
      </w:r>
      <w:r w:rsidR="00A92919">
        <w:rPr>
          <w:rFonts w:ascii="Arial" w:eastAsia="Arial" w:hAnsi="Arial" w:cs="Arial"/>
          <w:sz w:val="24"/>
          <w:szCs w:val="24"/>
        </w:rPr>
        <w:t xml:space="preserve">Paola, </w:t>
      </w:r>
      <w:r w:rsidRPr="001919E9">
        <w:rPr>
          <w:rFonts w:ascii="Arial" w:eastAsia="Arial" w:hAnsi="Arial" w:cs="Arial"/>
          <w:sz w:val="24"/>
          <w:szCs w:val="24"/>
        </w:rPr>
        <w:t>pugna-se que aplicaçã</w:t>
      </w:r>
      <w:r w:rsidR="00A92919">
        <w:rPr>
          <w:rFonts w:ascii="Arial" w:eastAsia="Arial" w:hAnsi="Arial" w:cs="Arial"/>
          <w:sz w:val="24"/>
          <w:szCs w:val="24"/>
        </w:rPr>
        <w:t>o da responsabilidade subjetiva também já mencionada,</w:t>
      </w:r>
      <w:r w:rsidRPr="001919E9">
        <w:rPr>
          <w:rFonts w:ascii="Arial" w:eastAsia="Arial" w:hAnsi="Arial" w:cs="Arial"/>
          <w:sz w:val="24"/>
          <w:szCs w:val="24"/>
        </w:rPr>
        <w:t xml:space="preserve"> pois embora não seja possível prever o resultado final, resta evidenciado no presente caso que a </w:t>
      </w:r>
      <w:r w:rsidR="00A92919">
        <w:rPr>
          <w:rFonts w:ascii="Arial" w:eastAsia="Arial" w:hAnsi="Arial" w:cs="Arial"/>
          <w:sz w:val="24"/>
          <w:szCs w:val="24"/>
        </w:rPr>
        <w:t>ela</w:t>
      </w:r>
      <w:r w:rsidRPr="001919E9">
        <w:rPr>
          <w:rFonts w:ascii="Arial" w:eastAsia="Arial" w:hAnsi="Arial" w:cs="Arial"/>
          <w:sz w:val="24"/>
          <w:szCs w:val="24"/>
        </w:rPr>
        <w:t xml:space="preserve"> não empregou todos os artifícios disponíveis para a realização do </w:t>
      </w:r>
      <w:r w:rsidRPr="00A92919">
        <w:rPr>
          <w:rFonts w:ascii="Arial" w:eastAsia="Arial" w:hAnsi="Arial" w:cs="Arial"/>
          <w:b/>
          <w:sz w:val="24"/>
          <w:szCs w:val="24"/>
          <w:u w:val="single"/>
        </w:rPr>
        <w:t>melhor tratamento</w:t>
      </w:r>
      <w:r w:rsidRPr="001919E9">
        <w:rPr>
          <w:rFonts w:ascii="Arial" w:eastAsia="Arial" w:hAnsi="Arial" w:cs="Arial"/>
          <w:sz w:val="24"/>
          <w:szCs w:val="24"/>
        </w:rPr>
        <w:t xml:space="preserve"> no caso de Lola. </w:t>
      </w:r>
    </w:p>
    <w:p w:rsidR="00347D02" w:rsidRPr="001919E9" w:rsidRDefault="00347D02" w:rsidP="00A67D5A">
      <w:pPr>
        <w:pStyle w:val="PargrafodaLista"/>
        <w:rPr>
          <w:rFonts w:ascii="Arial" w:hAnsi="Arial" w:cs="Arial"/>
          <w:b/>
          <w:sz w:val="24"/>
          <w:szCs w:val="24"/>
        </w:rPr>
      </w:pPr>
    </w:p>
    <w:p w:rsidR="00347D02" w:rsidRPr="001919E9" w:rsidRDefault="00347D02" w:rsidP="00A67D5A">
      <w:pPr>
        <w:pStyle w:val="PargrafodaLista"/>
        <w:rPr>
          <w:rFonts w:ascii="Arial" w:hAnsi="Arial" w:cs="Arial"/>
          <w:b/>
          <w:sz w:val="24"/>
          <w:szCs w:val="24"/>
        </w:rPr>
      </w:pPr>
    </w:p>
    <w:p w:rsidR="00A67D5A" w:rsidRPr="001919E9" w:rsidRDefault="00A67D5A" w:rsidP="00E93B22">
      <w:pPr>
        <w:pStyle w:val="PargrafodaLista"/>
        <w:numPr>
          <w:ilvl w:val="0"/>
          <w:numId w:val="5"/>
        </w:numPr>
        <w:spacing w:after="0" w:line="360" w:lineRule="auto"/>
        <w:ind w:left="0" w:firstLine="0"/>
        <w:jc w:val="both"/>
        <w:rPr>
          <w:rFonts w:ascii="Arial" w:hAnsi="Arial" w:cs="Arial"/>
          <w:b/>
          <w:sz w:val="24"/>
          <w:szCs w:val="24"/>
        </w:rPr>
      </w:pPr>
      <w:r w:rsidRPr="001919E9">
        <w:rPr>
          <w:rFonts w:ascii="Arial" w:hAnsi="Arial" w:cs="Arial"/>
          <w:b/>
          <w:sz w:val="24"/>
          <w:szCs w:val="24"/>
        </w:rPr>
        <w:t>DOS PEDIDOS</w:t>
      </w:r>
    </w:p>
    <w:p w:rsidR="00391ED7" w:rsidRPr="001919E9" w:rsidRDefault="00783124" w:rsidP="00391ED7">
      <w:pPr>
        <w:spacing w:after="0" w:line="360" w:lineRule="auto"/>
        <w:jc w:val="both"/>
        <w:rPr>
          <w:rFonts w:ascii="Arial" w:hAnsi="Arial" w:cs="Arial"/>
        </w:rPr>
      </w:pPr>
      <w:r w:rsidRPr="001919E9">
        <w:rPr>
          <w:rFonts w:ascii="Arial" w:hAnsi="Arial" w:cs="Arial"/>
        </w:rPr>
        <w:tab/>
      </w:r>
    </w:p>
    <w:p w:rsidR="00783124" w:rsidRDefault="00783124" w:rsidP="00A92919">
      <w:pPr>
        <w:spacing w:after="0" w:line="360" w:lineRule="auto"/>
        <w:ind w:firstLine="1418"/>
        <w:jc w:val="both"/>
        <w:rPr>
          <w:rFonts w:ascii="Arial" w:hAnsi="Arial" w:cs="Arial"/>
          <w:sz w:val="24"/>
          <w:szCs w:val="24"/>
        </w:rPr>
      </w:pPr>
      <w:r w:rsidRPr="001919E9">
        <w:rPr>
          <w:rFonts w:ascii="Arial" w:hAnsi="Arial" w:cs="Arial"/>
          <w:sz w:val="24"/>
          <w:szCs w:val="24"/>
        </w:rPr>
        <w:t>Diante de todo o exposto, requer-se:</w:t>
      </w:r>
    </w:p>
    <w:p w:rsidR="00A92919" w:rsidRDefault="00A92919" w:rsidP="00A92919">
      <w:pPr>
        <w:spacing w:after="0" w:line="360" w:lineRule="auto"/>
        <w:jc w:val="both"/>
        <w:rPr>
          <w:rFonts w:ascii="Arial" w:hAnsi="Arial" w:cs="Arial"/>
          <w:sz w:val="24"/>
          <w:szCs w:val="24"/>
        </w:rPr>
      </w:pPr>
    </w:p>
    <w:p w:rsidR="00783124" w:rsidRPr="009D2305" w:rsidRDefault="00783124" w:rsidP="00874439">
      <w:pPr>
        <w:pStyle w:val="PargrafodaLista"/>
        <w:numPr>
          <w:ilvl w:val="1"/>
          <w:numId w:val="6"/>
        </w:numPr>
        <w:spacing w:before="240" w:line="360" w:lineRule="auto"/>
        <w:ind w:left="2268" w:firstLine="0"/>
        <w:jc w:val="both"/>
        <w:rPr>
          <w:rFonts w:ascii="Arial" w:hAnsi="Arial" w:cs="Arial"/>
          <w:color w:val="000000" w:themeColor="text1"/>
          <w:sz w:val="24"/>
          <w:szCs w:val="24"/>
        </w:rPr>
      </w:pPr>
      <w:r w:rsidRPr="009D2305">
        <w:rPr>
          <w:rFonts w:ascii="Arial" w:hAnsi="Arial" w:cs="Arial"/>
          <w:color w:val="000000" w:themeColor="text1"/>
          <w:sz w:val="24"/>
          <w:szCs w:val="24"/>
        </w:rPr>
        <w:t xml:space="preserve">A concessão do </w:t>
      </w:r>
      <w:r w:rsidRPr="009D2305">
        <w:rPr>
          <w:rFonts w:ascii="Arial" w:hAnsi="Arial" w:cs="Arial"/>
          <w:b/>
          <w:color w:val="000000" w:themeColor="text1"/>
          <w:sz w:val="24"/>
          <w:szCs w:val="24"/>
          <w:u w:val="single"/>
        </w:rPr>
        <w:t xml:space="preserve">benefício da </w:t>
      </w:r>
      <w:r w:rsidR="00A92919" w:rsidRPr="009D2305">
        <w:rPr>
          <w:rFonts w:ascii="Arial" w:hAnsi="Arial" w:cs="Arial"/>
          <w:b/>
          <w:color w:val="000000" w:themeColor="text1"/>
          <w:sz w:val="24"/>
          <w:szCs w:val="24"/>
          <w:u w:val="single"/>
        </w:rPr>
        <w:t>justiça gratuita</w:t>
      </w:r>
      <w:r w:rsidRPr="009D2305">
        <w:rPr>
          <w:rFonts w:ascii="Arial" w:hAnsi="Arial" w:cs="Arial"/>
          <w:color w:val="000000" w:themeColor="text1"/>
          <w:sz w:val="24"/>
          <w:szCs w:val="24"/>
        </w:rPr>
        <w:t xml:space="preserve">, nos termos da Lei 1.060/1950, nos termos das documentações anexas, não podendo as autoras </w:t>
      </w:r>
      <w:proofErr w:type="gramStart"/>
      <w:r w:rsidRPr="009D2305">
        <w:rPr>
          <w:rFonts w:ascii="Arial" w:hAnsi="Arial" w:cs="Arial"/>
          <w:color w:val="000000" w:themeColor="text1"/>
          <w:sz w:val="24"/>
          <w:szCs w:val="24"/>
        </w:rPr>
        <w:t>da presente ação arcar</w:t>
      </w:r>
      <w:proofErr w:type="gramEnd"/>
      <w:r w:rsidRPr="009D2305">
        <w:rPr>
          <w:rFonts w:ascii="Arial" w:hAnsi="Arial" w:cs="Arial"/>
          <w:color w:val="000000" w:themeColor="text1"/>
          <w:sz w:val="24"/>
          <w:szCs w:val="24"/>
        </w:rPr>
        <w:t xml:space="preserve"> com os custos sem o prejuízo de suas condições;</w:t>
      </w:r>
    </w:p>
    <w:p w:rsidR="00E9094B" w:rsidRPr="00874439" w:rsidRDefault="00E93B22" w:rsidP="00874439">
      <w:pPr>
        <w:spacing w:line="360" w:lineRule="auto"/>
        <w:ind w:left="2268"/>
        <w:jc w:val="both"/>
        <w:rPr>
          <w:rFonts w:ascii="Arial" w:hAnsi="Arial" w:cs="Arial"/>
          <w:color w:val="000000" w:themeColor="text1"/>
          <w:sz w:val="24"/>
          <w:szCs w:val="24"/>
        </w:rPr>
      </w:pPr>
      <w:r w:rsidRPr="00874439">
        <w:rPr>
          <w:rFonts w:ascii="Arial" w:hAnsi="Arial" w:cs="Arial"/>
          <w:color w:val="000000" w:themeColor="text1"/>
          <w:sz w:val="24"/>
          <w:szCs w:val="24"/>
        </w:rPr>
        <w:lastRenderedPageBreak/>
        <w:t xml:space="preserve">4.2 </w:t>
      </w:r>
      <w:r w:rsidR="00E9094B" w:rsidRPr="00874439">
        <w:rPr>
          <w:rFonts w:ascii="Arial" w:hAnsi="Arial" w:cs="Arial"/>
          <w:color w:val="000000" w:themeColor="text1"/>
          <w:sz w:val="24"/>
          <w:szCs w:val="24"/>
        </w:rPr>
        <w:t xml:space="preserve">Que seja recebida </w:t>
      </w:r>
      <w:proofErr w:type="gramStart"/>
      <w:r w:rsidR="00E9094B" w:rsidRPr="00874439">
        <w:rPr>
          <w:rFonts w:ascii="Arial" w:hAnsi="Arial" w:cs="Arial"/>
          <w:color w:val="000000" w:themeColor="text1"/>
          <w:sz w:val="24"/>
          <w:szCs w:val="24"/>
        </w:rPr>
        <w:t>a presente e determinada</w:t>
      </w:r>
      <w:proofErr w:type="gramEnd"/>
      <w:r w:rsidR="00E9094B" w:rsidRPr="00874439">
        <w:rPr>
          <w:rFonts w:ascii="Arial" w:hAnsi="Arial" w:cs="Arial"/>
          <w:color w:val="000000" w:themeColor="text1"/>
          <w:sz w:val="24"/>
          <w:szCs w:val="24"/>
        </w:rPr>
        <w:t xml:space="preserve"> a </w:t>
      </w:r>
      <w:r w:rsidR="00E9094B" w:rsidRPr="00874439">
        <w:rPr>
          <w:rFonts w:ascii="Arial" w:hAnsi="Arial" w:cs="Arial"/>
          <w:b/>
          <w:color w:val="000000" w:themeColor="text1"/>
          <w:sz w:val="24"/>
          <w:szCs w:val="24"/>
          <w:u w:val="single"/>
        </w:rPr>
        <w:t>citação</w:t>
      </w:r>
      <w:r w:rsidR="00E9094B" w:rsidRPr="00874439">
        <w:rPr>
          <w:rFonts w:ascii="Arial" w:hAnsi="Arial" w:cs="Arial"/>
          <w:color w:val="000000" w:themeColor="text1"/>
          <w:sz w:val="24"/>
          <w:szCs w:val="24"/>
        </w:rPr>
        <w:t xml:space="preserve"> dos réus para integrar a relação jurídica processual</w:t>
      </w:r>
      <w:r w:rsidR="00874439" w:rsidRPr="00874439">
        <w:rPr>
          <w:rFonts w:ascii="Arial" w:hAnsi="Arial" w:cs="Arial"/>
          <w:color w:val="000000" w:themeColor="text1"/>
          <w:sz w:val="24"/>
          <w:szCs w:val="24"/>
        </w:rPr>
        <w:t>;</w:t>
      </w:r>
    </w:p>
    <w:p w:rsidR="00874439" w:rsidRDefault="00E9094B"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E93B22">
        <w:rPr>
          <w:rFonts w:ascii="Arial" w:hAnsi="Arial" w:cs="Arial"/>
          <w:color w:val="000000" w:themeColor="text1"/>
          <w:sz w:val="24"/>
          <w:szCs w:val="24"/>
        </w:rPr>
        <w:t xml:space="preserve">Opta pela designação de </w:t>
      </w:r>
      <w:r w:rsidRPr="00E93B22">
        <w:rPr>
          <w:rFonts w:ascii="Arial" w:hAnsi="Arial" w:cs="Arial"/>
          <w:b/>
          <w:color w:val="000000" w:themeColor="text1"/>
          <w:sz w:val="24"/>
          <w:szCs w:val="24"/>
          <w:u w:val="single"/>
        </w:rPr>
        <w:t>audiência de conciliação</w:t>
      </w:r>
      <w:r w:rsidRPr="00E93B22">
        <w:rPr>
          <w:rFonts w:ascii="Arial" w:hAnsi="Arial" w:cs="Arial"/>
          <w:color w:val="000000" w:themeColor="text1"/>
          <w:sz w:val="24"/>
          <w:szCs w:val="24"/>
        </w:rPr>
        <w:t xml:space="preserve">, nos termos do art. 319, VII do CPC </w:t>
      </w:r>
      <w:r w:rsidR="00A92919" w:rsidRPr="00E93B22">
        <w:rPr>
          <w:rFonts w:ascii="Arial" w:hAnsi="Arial" w:cs="Arial"/>
          <w:color w:val="000000" w:themeColor="text1"/>
          <w:sz w:val="24"/>
          <w:szCs w:val="24"/>
        </w:rPr>
        <w:t xml:space="preserve">que, </w:t>
      </w:r>
      <w:r w:rsidR="00783124" w:rsidRPr="00E93B22">
        <w:rPr>
          <w:rFonts w:ascii="Arial" w:hAnsi="Arial" w:cs="Arial"/>
          <w:color w:val="000000" w:themeColor="text1"/>
          <w:sz w:val="24"/>
          <w:szCs w:val="24"/>
        </w:rPr>
        <w:t>não sendo exitosa, deferir-se-á prazo legal para apresentação de defesa, sob as penas da revelia;</w:t>
      </w:r>
    </w:p>
    <w:p w:rsidR="00874439" w:rsidRDefault="00874439" w:rsidP="00874439">
      <w:pPr>
        <w:pStyle w:val="PargrafodaLista"/>
        <w:spacing w:line="360" w:lineRule="auto"/>
        <w:ind w:left="2268"/>
        <w:jc w:val="both"/>
        <w:rPr>
          <w:rFonts w:ascii="Arial" w:hAnsi="Arial" w:cs="Arial"/>
          <w:color w:val="000000" w:themeColor="text1"/>
          <w:sz w:val="24"/>
          <w:szCs w:val="24"/>
        </w:rPr>
      </w:pPr>
    </w:p>
    <w:p w:rsidR="00874439" w:rsidRPr="00874439" w:rsidRDefault="00E9094B"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874439">
        <w:rPr>
          <w:rFonts w:ascii="Arial" w:hAnsi="Arial" w:cs="Arial"/>
          <w:color w:val="000000" w:themeColor="text1"/>
          <w:sz w:val="24"/>
          <w:szCs w:val="24"/>
        </w:rPr>
        <w:t>Condenar dos réus</w:t>
      </w:r>
      <w:r w:rsidR="009D2305" w:rsidRPr="00874439">
        <w:rPr>
          <w:rFonts w:ascii="Arial" w:hAnsi="Arial" w:cs="Arial"/>
          <w:color w:val="000000" w:themeColor="text1"/>
          <w:sz w:val="24"/>
          <w:szCs w:val="24"/>
        </w:rPr>
        <w:t xml:space="preserve"> ao</w:t>
      </w:r>
      <w:r w:rsidRPr="00874439">
        <w:rPr>
          <w:rFonts w:ascii="Arial" w:hAnsi="Arial" w:cs="Arial"/>
          <w:color w:val="000000" w:themeColor="text1"/>
          <w:sz w:val="24"/>
          <w:szCs w:val="24"/>
        </w:rPr>
        <w:t xml:space="preserve"> pagamento de indenização por </w:t>
      </w:r>
      <w:r w:rsidRPr="00874439">
        <w:rPr>
          <w:rFonts w:ascii="Arial" w:hAnsi="Arial" w:cs="Arial"/>
          <w:b/>
          <w:color w:val="000000" w:themeColor="text1"/>
          <w:sz w:val="24"/>
          <w:szCs w:val="24"/>
          <w:u w:val="single"/>
        </w:rPr>
        <w:t>danos morais</w:t>
      </w:r>
      <w:r w:rsidRPr="00874439">
        <w:rPr>
          <w:rFonts w:ascii="Arial" w:hAnsi="Arial" w:cs="Arial"/>
          <w:color w:val="000000" w:themeColor="text1"/>
          <w:sz w:val="24"/>
          <w:szCs w:val="24"/>
        </w:rPr>
        <w:t xml:space="preserve"> à primeira autora, LOLA, no importe de </w:t>
      </w:r>
      <w:r w:rsidR="009D2305" w:rsidRPr="00874439">
        <w:rPr>
          <w:rFonts w:ascii="Arial" w:hAnsi="Arial" w:cs="Arial"/>
          <w:color w:val="000000" w:themeColor="text1"/>
          <w:sz w:val="24"/>
          <w:szCs w:val="24"/>
        </w:rPr>
        <w:t>R$ 10</w:t>
      </w:r>
      <w:r w:rsidRPr="00874439">
        <w:rPr>
          <w:rFonts w:ascii="Arial" w:hAnsi="Arial" w:cs="Arial"/>
          <w:color w:val="000000" w:themeColor="text1"/>
          <w:sz w:val="24"/>
          <w:szCs w:val="24"/>
        </w:rPr>
        <w:t>.000,00 (dois mil reais), diante da gravidade do sofrimento imposto, com correção monetária e juros moratórios desde a data do evento danoso;</w:t>
      </w:r>
    </w:p>
    <w:p w:rsidR="00E9094B" w:rsidRDefault="00E9094B"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9D2305">
        <w:rPr>
          <w:rFonts w:ascii="Arial" w:hAnsi="Arial" w:cs="Arial"/>
          <w:color w:val="000000" w:themeColor="text1"/>
          <w:sz w:val="24"/>
          <w:szCs w:val="24"/>
        </w:rPr>
        <w:t>Condenação do</w:t>
      </w:r>
      <w:r w:rsidR="009D2305">
        <w:rPr>
          <w:rFonts w:ascii="Arial" w:hAnsi="Arial" w:cs="Arial"/>
          <w:color w:val="000000" w:themeColor="text1"/>
          <w:sz w:val="24"/>
          <w:szCs w:val="24"/>
        </w:rPr>
        <w:t>s</w:t>
      </w:r>
      <w:r w:rsidRPr="009D2305">
        <w:rPr>
          <w:rFonts w:ascii="Arial" w:hAnsi="Arial" w:cs="Arial"/>
          <w:color w:val="000000" w:themeColor="text1"/>
          <w:sz w:val="24"/>
          <w:szCs w:val="24"/>
        </w:rPr>
        <w:t xml:space="preserve"> réus a ressarcirem a </w:t>
      </w:r>
      <w:r w:rsidR="009D2305">
        <w:rPr>
          <w:rFonts w:ascii="Arial" w:hAnsi="Arial" w:cs="Arial"/>
          <w:color w:val="000000" w:themeColor="text1"/>
          <w:sz w:val="24"/>
          <w:szCs w:val="24"/>
        </w:rPr>
        <w:t>primeira</w:t>
      </w:r>
      <w:r w:rsidRPr="009D2305">
        <w:rPr>
          <w:rFonts w:ascii="Arial" w:hAnsi="Arial" w:cs="Arial"/>
          <w:color w:val="000000" w:themeColor="text1"/>
          <w:sz w:val="24"/>
          <w:szCs w:val="24"/>
        </w:rPr>
        <w:t xml:space="preserve"> autora, LOLA, </w:t>
      </w:r>
      <w:r w:rsidR="009D2305">
        <w:rPr>
          <w:rFonts w:ascii="Arial" w:hAnsi="Arial" w:cs="Arial"/>
          <w:color w:val="000000" w:themeColor="text1"/>
          <w:sz w:val="24"/>
          <w:szCs w:val="24"/>
        </w:rPr>
        <w:t xml:space="preserve">à </w:t>
      </w:r>
      <w:r w:rsidRPr="009D2305">
        <w:rPr>
          <w:rFonts w:ascii="Arial" w:hAnsi="Arial" w:cs="Arial"/>
          <w:color w:val="000000" w:themeColor="text1"/>
          <w:sz w:val="24"/>
          <w:szCs w:val="24"/>
        </w:rPr>
        <w:t xml:space="preserve">indenização por </w:t>
      </w:r>
      <w:r w:rsidRPr="009D2305">
        <w:rPr>
          <w:rFonts w:ascii="Arial" w:hAnsi="Arial" w:cs="Arial"/>
          <w:b/>
          <w:color w:val="000000" w:themeColor="text1"/>
          <w:sz w:val="24"/>
          <w:szCs w:val="24"/>
          <w:u w:val="single"/>
        </w:rPr>
        <w:t>danos existenciais</w:t>
      </w:r>
      <w:r w:rsidRPr="009D2305">
        <w:rPr>
          <w:rFonts w:ascii="Arial" w:hAnsi="Arial" w:cs="Arial"/>
          <w:color w:val="000000" w:themeColor="text1"/>
          <w:sz w:val="24"/>
          <w:szCs w:val="24"/>
        </w:rPr>
        <w:t xml:space="preserve">, no importe de </w:t>
      </w:r>
      <w:r w:rsidR="009D2305" w:rsidRPr="009D2305">
        <w:rPr>
          <w:rFonts w:ascii="Arial" w:hAnsi="Arial" w:cs="Arial"/>
          <w:color w:val="000000" w:themeColor="text1"/>
          <w:sz w:val="24"/>
          <w:szCs w:val="24"/>
        </w:rPr>
        <w:t>R$ 10</w:t>
      </w:r>
      <w:r w:rsidRPr="009D2305">
        <w:rPr>
          <w:rFonts w:ascii="Arial" w:hAnsi="Arial" w:cs="Arial"/>
          <w:color w:val="000000" w:themeColor="text1"/>
          <w:sz w:val="24"/>
          <w:szCs w:val="24"/>
        </w:rPr>
        <w:t xml:space="preserve">.000,00 (dois mil reais), diante de ter-lhe sido retirado </w:t>
      </w:r>
      <w:r w:rsidRPr="009D2305">
        <w:rPr>
          <w:rFonts w:ascii="Arial" w:hAnsi="Arial" w:cs="Arial"/>
          <w:color w:val="000000" w:themeColor="text1"/>
          <w:sz w:val="24"/>
          <w:szCs w:val="24"/>
          <w:u w:val="single"/>
        </w:rPr>
        <w:t>autônomo direito</w:t>
      </w:r>
      <w:r w:rsidRPr="009D2305">
        <w:rPr>
          <w:rFonts w:ascii="Arial" w:hAnsi="Arial" w:cs="Arial"/>
          <w:color w:val="000000" w:themeColor="text1"/>
          <w:sz w:val="24"/>
          <w:szCs w:val="24"/>
        </w:rPr>
        <w:t xml:space="preserve"> </w:t>
      </w:r>
      <w:r w:rsidRPr="009D2305">
        <w:rPr>
          <w:rFonts w:ascii="Arial" w:hAnsi="Arial" w:cs="Arial"/>
          <w:color w:val="000000" w:themeColor="text1"/>
          <w:sz w:val="24"/>
          <w:szCs w:val="24"/>
          <w:u w:val="single"/>
        </w:rPr>
        <w:t>usufruir a sua vida de forma plena</w:t>
      </w:r>
      <w:r w:rsidRPr="009D2305">
        <w:rPr>
          <w:rFonts w:ascii="Arial" w:hAnsi="Arial" w:cs="Arial"/>
          <w:color w:val="000000" w:themeColor="text1"/>
          <w:sz w:val="24"/>
          <w:szCs w:val="24"/>
        </w:rPr>
        <w:t>, com correção monetária e juros moratórios desde a data do evento danoso;</w:t>
      </w:r>
    </w:p>
    <w:p w:rsidR="00874439" w:rsidRPr="009D2305" w:rsidRDefault="00874439" w:rsidP="00874439">
      <w:pPr>
        <w:pStyle w:val="PargrafodaLista"/>
        <w:spacing w:line="360" w:lineRule="auto"/>
        <w:ind w:left="2268"/>
        <w:jc w:val="both"/>
        <w:rPr>
          <w:rFonts w:ascii="Arial" w:hAnsi="Arial" w:cs="Arial"/>
          <w:color w:val="000000" w:themeColor="text1"/>
          <w:sz w:val="24"/>
          <w:szCs w:val="24"/>
        </w:rPr>
      </w:pPr>
    </w:p>
    <w:p w:rsidR="009D2305" w:rsidRDefault="00E9094B"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9D2305">
        <w:rPr>
          <w:rFonts w:ascii="Arial" w:hAnsi="Arial" w:cs="Arial"/>
          <w:color w:val="000000" w:themeColor="text1"/>
          <w:sz w:val="24"/>
          <w:szCs w:val="24"/>
        </w:rPr>
        <w:t xml:space="preserve">Condenar os réus a pagarem </w:t>
      </w:r>
      <w:r w:rsidR="009D2305" w:rsidRPr="009D2305">
        <w:rPr>
          <w:rFonts w:ascii="Arial" w:hAnsi="Arial" w:cs="Arial"/>
          <w:b/>
          <w:color w:val="000000" w:themeColor="text1"/>
          <w:sz w:val="24"/>
          <w:szCs w:val="24"/>
          <w:u w:val="single"/>
        </w:rPr>
        <w:t>pensão alimentícia</w:t>
      </w:r>
      <w:r w:rsidR="009D2305">
        <w:rPr>
          <w:rFonts w:ascii="Arial" w:hAnsi="Arial" w:cs="Arial"/>
          <w:color w:val="000000" w:themeColor="text1"/>
          <w:sz w:val="24"/>
          <w:szCs w:val="24"/>
        </w:rPr>
        <w:t xml:space="preserve"> em favor da primeira</w:t>
      </w:r>
      <w:r w:rsidR="009D2305" w:rsidRPr="009D2305">
        <w:rPr>
          <w:rFonts w:ascii="Arial" w:hAnsi="Arial" w:cs="Arial"/>
          <w:color w:val="000000" w:themeColor="text1"/>
          <w:sz w:val="24"/>
          <w:szCs w:val="24"/>
        </w:rPr>
        <w:t xml:space="preserve"> </w:t>
      </w:r>
      <w:r w:rsidR="009D2305">
        <w:rPr>
          <w:rFonts w:ascii="Arial" w:hAnsi="Arial" w:cs="Arial"/>
          <w:color w:val="000000" w:themeColor="text1"/>
          <w:sz w:val="24"/>
          <w:szCs w:val="24"/>
        </w:rPr>
        <w:t xml:space="preserve">autora, LOLA, </w:t>
      </w:r>
      <w:r w:rsidR="009D2305" w:rsidRPr="009D2305">
        <w:rPr>
          <w:rFonts w:ascii="Arial" w:hAnsi="Arial" w:cs="Arial"/>
          <w:color w:val="000000" w:themeColor="text1"/>
          <w:sz w:val="24"/>
          <w:szCs w:val="24"/>
        </w:rPr>
        <w:t>no valor de R$ 900,00 (novecentos reais), ou seja, R$ 10.800,00 (dez mil e oitocentos reais) por ano, a custear o tratamento vitalício para a manutenção do</w:t>
      </w:r>
      <w:r w:rsidR="009D2305">
        <w:rPr>
          <w:rFonts w:ascii="Arial" w:hAnsi="Arial" w:cs="Arial"/>
          <w:color w:val="000000" w:themeColor="text1"/>
          <w:sz w:val="24"/>
          <w:szCs w:val="24"/>
        </w:rPr>
        <w:t xml:space="preserve"> seu</w:t>
      </w:r>
      <w:r w:rsidR="009D2305" w:rsidRPr="009D2305">
        <w:rPr>
          <w:rFonts w:ascii="Arial" w:hAnsi="Arial" w:cs="Arial"/>
          <w:color w:val="000000" w:themeColor="text1"/>
          <w:sz w:val="24"/>
          <w:szCs w:val="24"/>
        </w:rPr>
        <w:t xml:space="preserve"> mínimo existencial e a sadia qualidade</w:t>
      </w:r>
      <w:r w:rsidR="009D2305">
        <w:rPr>
          <w:rFonts w:ascii="Arial" w:hAnsi="Arial" w:cs="Arial"/>
          <w:color w:val="000000" w:themeColor="text1"/>
          <w:sz w:val="24"/>
          <w:szCs w:val="24"/>
        </w:rPr>
        <w:t xml:space="preserve"> de vida, </w:t>
      </w:r>
      <w:r w:rsidR="009D2305" w:rsidRPr="009D2305">
        <w:rPr>
          <w:rFonts w:ascii="Arial" w:hAnsi="Arial" w:cs="Arial"/>
          <w:color w:val="000000" w:themeColor="text1"/>
          <w:sz w:val="24"/>
          <w:szCs w:val="24"/>
        </w:rPr>
        <w:t>tendo em vista a necessidade de hemodiálise</w:t>
      </w:r>
      <w:r w:rsidR="009D2305">
        <w:rPr>
          <w:rFonts w:ascii="Arial" w:hAnsi="Arial" w:cs="Arial"/>
          <w:color w:val="000000" w:themeColor="text1"/>
          <w:sz w:val="24"/>
          <w:szCs w:val="24"/>
        </w:rPr>
        <w:t xml:space="preserve"> frequente;</w:t>
      </w:r>
    </w:p>
    <w:p w:rsidR="00874439" w:rsidRDefault="00874439" w:rsidP="00874439">
      <w:pPr>
        <w:pStyle w:val="PargrafodaLista"/>
        <w:spacing w:line="360" w:lineRule="auto"/>
        <w:ind w:left="2268"/>
        <w:jc w:val="both"/>
        <w:rPr>
          <w:rFonts w:ascii="Arial" w:hAnsi="Arial" w:cs="Arial"/>
          <w:color w:val="000000" w:themeColor="text1"/>
          <w:sz w:val="24"/>
          <w:szCs w:val="24"/>
        </w:rPr>
      </w:pPr>
    </w:p>
    <w:p w:rsidR="00874439" w:rsidRDefault="009D2305"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9D2305">
        <w:rPr>
          <w:rFonts w:ascii="Arial" w:hAnsi="Arial" w:cs="Arial"/>
          <w:color w:val="000000" w:themeColor="text1"/>
          <w:sz w:val="24"/>
          <w:szCs w:val="24"/>
        </w:rPr>
        <w:t xml:space="preserve">Condenação dos réus a ressarcimento, à segunda autora, MARIA RODRIGUES, das despesas já suportadas </w:t>
      </w:r>
      <w:r w:rsidRPr="009D2305">
        <w:rPr>
          <w:rFonts w:ascii="Arial" w:hAnsi="Arial" w:cs="Arial"/>
          <w:color w:val="000000" w:themeColor="text1"/>
          <w:sz w:val="24"/>
          <w:szCs w:val="24"/>
        </w:rPr>
        <w:lastRenderedPageBreak/>
        <w:t xml:space="preserve">pelo tratamento de LOLA, </w:t>
      </w:r>
      <w:r>
        <w:rPr>
          <w:rFonts w:ascii="Arial" w:hAnsi="Arial" w:cs="Arial"/>
          <w:color w:val="000000" w:themeColor="text1"/>
          <w:sz w:val="24"/>
          <w:szCs w:val="24"/>
        </w:rPr>
        <w:t xml:space="preserve">a título de </w:t>
      </w:r>
      <w:r w:rsidRPr="009D2305">
        <w:rPr>
          <w:rFonts w:ascii="Arial" w:hAnsi="Arial" w:cs="Arial"/>
          <w:b/>
          <w:color w:val="000000" w:themeColor="text1"/>
          <w:sz w:val="24"/>
          <w:szCs w:val="24"/>
          <w:u w:val="single"/>
        </w:rPr>
        <w:t>danos materiais</w:t>
      </w:r>
      <w:r>
        <w:rPr>
          <w:rFonts w:ascii="Arial" w:hAnsi="Arial" w:cs="Arial"/>
          <w:color w:val="000000" w:themeColor="text1"/>
          <w:sz w:val="24"/>
          <w:szCs w:val="24"/>
        </w:rPr>
        <w:t xml:space="preserve">, </w:t>
      </w:r>
      <w:r w:rsidRPr="009D2305">
        <w:rPr>
          <w:rFonts w:ascii="Arial" w:hAnsi="Arial" w:cs="Arial"/>
          <w:color w:val="000000" w:themeColor="text1"/>
          <w:sz w:val="24"/>
          <w:szCs w:val="24"/>
        </w:rPr>
        <w:t>no importe de R$ 4.100,00 (quatro mil e cem reais), com correção monetária desde a data das notas fiscais e juros moratórios desde o pagamento;</w:t>
      </w:r>
    </w:p>
    <w:p w:rsidR="00874439" w:rsidRPr="00874439" w:rsidRDefault="00874439" w:rsidP="00874439">
      <w:pPr>
        <w:pStyle w:val="PargrafodaLista"/>
        <w:spacing w:line="360" w:lineRule="auto"/>
        <w:ind w:left="2268"/>
        <w:jc w:val="both"/>
        <w:rPr>
          <w:rFonts w:ascii="Arial" w:hAnsi="Arial" w:cs="Arial"/>
          <w:color w:val="000000" w:themeColor="text1"/>
          <w:sz w:val="24"/>
          <w:szCs w:val="24"/>
        </w:rPr>
      </w:pPr>
    </w:p>
    <w:p w:rsidR="009D2305" w:rsidRDefault="009D2305"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9D2305">
        <w:rPr>
          <w:rFonts w:ascii="Arial" w:hAnsi="Arial" w:cs="Arial"/>
          <w:color w:val="000000" w:themeColor="text1"/>
          <w:sz w:val="24"/>
          <w:szCs w:val="24"/>
        </w:rPr>
        <w:t xml:space="preserve">Condenação dos réus ao pagamento das </w:t>
      </w:r>
      <w:r w:rsidRPr="009D2305">
        <w:rPr>
          <w:rFonts w:ascii="Arial" w:hAnsi="Arial" w:cs="Arial"/>
          <w:b/>
          <w:color w:val="000000" w:themeColor="text1"/>
          <w:sz w:val="24"/>
          <w:szCs w:val="24"/>
          <w:u w:val="single"/>
        </w:rPr>
        <w:t>custas e despesas processuais</w:t>
      </w:r>
      <w:r w:rsidRPr="009D2305">
        <w:rPr>
          <w:rFonts w:ascii="Arial" w:hAnsi="Arial" w:cs="Arial"/>
          <w:color w:val="000000" w:themeColor="text1"/>
          <w:sz w:val="24"/>
          <w:szCs w:val="24"/>
        </w:rPr>
        <w:t xml:space="preserve">, bem como </w:t>
      </w:r>
      <w:r w:rsidRPr="009D2305">
        <w:rPr>
          <w:rFonts w:ascii="Arial" w:hAnsi="Arial" w:cs="Arial"/>
          <w:b/>
          <w:color w:val="000000" w:themeColor="text1"/>
          <w:sz w:val="24"/>
          <w:szCs w:val="24"/>
          <w:u w:val="single"/>
        </w:rPr>
        <w:t>honorários sucumbenciais</w:t>
      </w:r>
      <w:r w:rsidRPr="009D2305">
        <w:rPr>
          <w:rFonts w:ascii="Arial" w:hAnsi="Arial" w:cs="Arial"/>
          <w:color w:val="000000" w:themeColor="text1"/>
          <w:sz w:val="24"/>
          <w:szCs w:val="24"/>
        </w:rPr>
        <w:t>, a serem fixados nos termos do artigo 85, §2º, do Código de Processo Civil</w:t>
      </w:r>
      <w:r>
        <w:rPr>
          <w:rFonts w:ascii="Arial" w:hAnsi="Arial" w:cs="Arial"/>
          <w:color w:val="000000" w:themeColor="text1"/>
          <w:sz w:val="24"/>
          <w:szCs w:val="24"/>
        </w:rPr>
        <w:t>;</w:t>
      </w:r>
    </w:p>
    <w:p w:rsidR="00874439" w:rsidRPr="009D2305" w:rsidRDefault="00874439" w:rsidP="00874439">
      <w:pPr>
        <w:pStyle w:val="PargrafodaLista"/>
        <w:spacing w:line="360" w:lineRule="auto"/>
        <w:ind w:left="2268"/>
        <w:jc w:val="both"/>
        <w:rPr>
          <w:rFonts w:ascii="Arial" w:hAnsi="Arial" w:cs="Arial"/>
          <w:color w:val="000000" w:themeColor="text1"/>
          <w:sz w:val="24"/>
          <w:szCs w:val="24"/>
        </w:rPr>
      </w:pPr>
    </w:p>
    <w:p w:rsidR="00874439" w:rsidRDefault="009D2305"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9D2305">
        <w:rPr>
          <w:rFonts w:ascii="Arial" w:hAnsi="Arial" w:cs="Arial"/>
          <w:color w:val="000000" w:themeColor="text1"/>
          <w:sz w:val="24"/>
          <w:szCs w:val="24"/>
        </w:rPr>
        <w:t xml:space="preserve">A aplicação dos mandamentos do Código de Defesa do Consumidor, dada a hipossuficiência e vulnerabilidade </w:t>
      </w:r>
      <w:proofErr w:type="gramStart"/>
      <w:r w:rsidRPr="009D2305">
        <w:rPr>
          <w:rFonts w:ascii="Arial" w:hAnsi="Arial" w:cs="Arial"/>
          <w:color w:val="000000" w:themeColor="text1"/>
          <w:sz w:val="24"/>
          <w:szCs w:val="24"/>
        </w:rPr>
        <w:t>das autores</w:t>
      </w:r>
      <w:proofErr w:type="gramEnd"/>
      <w:r w:rsidRPr="009D2305">
        <w:rPr>
          <w:rFonts w:ascii="Arial" w:hAnsi="Arial" w:cs="Arial"/>
          <w:color w:val="000000" w:themeColor="text1"/>
          <w:sz w:val="24"/>
          <w:szCs w:val="24"/>
        </w:rPr>
        <w:t xml:space="preserve"> e determinar a </w:t>
      </w:r>
      <w:r w:rsidRPr="009D2305">
        <w:rPr>
          <w:rFonts w:ascii="Arial" w:hAnsi="Arial" w:cs="Arial"/>
          <w:b/>
          <w:color w:val="000000" w:themeColor="text1"/>
          <w:sz w:val="24"/>
          <w:szCs w:val="24"/>
          <w:u w:val="single"/>
        </w:rPr>
        <w:t>inversão do ônus da prova</w:t>
      </w:r>
      <w:r w:rsidRPr="009D2305">
        <w:rPr>
          <w:rFonts w:ascii="Arial" w:hAnsi="Arial" w:cs="Arial"/>
          <w:color w:val="000000" w:themeColor="text1"/>
          <w:sz w:val="24"/>
          <w:szCs w:val="24"/>
        </w:rPr>
        <w:t>, nos moldes dos artigos 4, inciso I e 6º, inciso VIII;</w:t>
      </w:r>
    </w:p>
    <w:p w:rsidR="00874439" w:rsidRPr="00874439" w:rsidRDefault="00874439" w:rsidP="00874439">
      <w:pPr>
        <w:pStyle w:val="PargrafodaLista"/>
        <w:ind w:left="2268"/>
        <w:rPr>
          <w:rFonts w:ascii="Arial" w:hAnsi="Arial" w:cs="Arial"/>
          <w:color w:val="000000" w:themeColor="text1"/>
          <w:sz w:val="24"/>
          <w:szCs w:val="24"/>
        </w:rPr>
      </w:pPr>
    </w:p>
    <w:p w:rsidR="009D2305" w:rsidRPr="009D2305" w:rsidRDefault="00874439" w:rsidP="00874439">
      <w:pPr>
        <w:pStyle w:val="PargrafodaLista"/>
        <w:numPr>
          <w:ilvl w:val="1"/>
          <w:numId w:val="7"/>
        </w:numPr>
        <w:spacing w:line="360" w:lineRule="auto"/>
        <w:ind w:left="2268" w:firstLine="0"/>
        <w:jc w:val="both"/>
        <w:rPr>
          <w:rFonts w:ascii="Arial" w:hAnsi="Arial" w:cs="Arial"/>
          <w:color w:val="000000" w:themeColor="text1"/>
          <w:sz w:val="24"/>
          <w:szCs w:val="24"/>
        </w:rPr>
      </w:pPr>
      <w:r w:rsidRPr="009D2305">
        <w:rPr>
          <w:rFonts w:ascii="Arial" w:hAnsi="Arial" w:cs="Arial"/>
          <w:color w:val="000000" w:themeColor="text1"/>
          <w:sz w:val="24"/>
          <w:szCs w:val="24"/>
        </w:rPr>
        <w:t xml:space="preserve"> </w:t>
      </w:r>
      <w:r w:rsidR="009D2305" w:rsidRPr="009D2305">
        <w:rPr>
          <w:rFonts w:ascii="Arial" w:hAnsi="Arial" w:cs="Arial"/>
          <w:color w:val="000000" w:themeColor="text1"/>
          <w:sz w:val="24"/>
          <w:szCs w:val="24"/>
        </w:rPr>
        <w:t xml:space="preserve">A produção de todas as </w:t>
      </w:r>
      <w:r w:rsidR="009D2305" w:rsidRPr="009D2305">
        <w:rPr>
          <w:rFonts w:ascii="Arial" w:hAnsi="Arial" w:cs="Arial"/>
          <w:b/>
          <w:color w:val="000000" w:themeColor="text1"/>
          <w:sz w:val="24"/>
          <w:szCs w:val="24"/>
          <w:u w:val="single"/>
        </w:rPr>
        <w:t>provas</w:t>
      </w:r>
      <w:r w:rsidR="009D2305" w:rsidRPr="009D2305">
        <w:rPr>
          <w:rFonts w:ascii="Arial" w:hAnsi="Arial" w:cs="Arial"/>
          <w:color w:val="000000" w:themeColor="text1"/>
          <w:sz w:val="24"/>
          <w:szCs w:val="24"/>
        </w:rPr>
        <w:t xml:space="preserve"> em direito admitidas, sem qualquer renúncia, em especial a juntada dos documentos anexos, prova pericial e oitiva de testemunhas, as quais serão arroladas no prazo do art. 357, §4°, CPC.</w:t>
      </w:r>
    </w:p>
    <w:p w:rsidR="001919E9" w:rsidRPr="001919E9" w:rsidRDefault="001919E9" w:rsidP="001919E9">
      <w:pPr>
        <w:pStyle w:val="PargrafodaLista"/>
        <w:spacing w:after="0" w:line="360" w:lineRule="auto"/>
        <w:jc w:val="both"/>
        <w:rPr>
          <w:rFonts w:ascii="Arial" w:hAnsi="Arial" w:cs="Arial"/>
          <w:sz w:val="24"/>
          <w:szCs w:val="24"/>
        </w:rPr>
      </w:pPr>
    </w:p>
    <w:p w:rsidR="001919E9" w:rsidRPr="003D5DCA" w:rsidRDefault="001919E9" w:rsidP="003D5DCA">
      <w:pPr>
        <w:spacing w:after="0" w:line="360" w:lineRule="auto"/>
        <w:ind w:firstLine="1416"/>
        <w:jc w:val="both"/>
        <w:rPr>
          <w:rFonts w:ascii="Arial" w:hAnsi="Arial" w:cs="Arial"/>
          <w:sz w:val="24"/>
          <w:szCs w:val="24"/>
        </w:rPr>
      </w:pPr>
      <w:r w:rsidRPr="001919E9">
        <w:rPr>
          <w:rFonts w:ascii="Arial" w:hAnsi="Arial" w:cs="Arial"/>
          <w:sz w:val="24"/>
          <w:szCs w:val="24"/>
        </w:rPr>
        <w:t xml:space="preserve">Dá-se à causa o valor de </w:t>
      </w:r>
      <w:proofErr w:type="gramStart"/>
      <w:r w:rsidRPr="001919E9">
        <w:rPr>
          <w:rFonts w:ascii="Arial" w:hAnsi="Arial" w:cs="Arial"/>
          <w:sz w:val="24"/>
          <w:szCs w:val="24"/>
        </w:rPr>
        <w:t>R$ 14.900,00 (quatorze mil e novecentos reais)</w:t>
      </w:r>
      <w:r w:rsidR="003D5DCA">
        <w:rPr>
          <w:rFonts w:ascii="Arial" w:hAnsi="Arial" w:cs="Arial"/>
          <w:sz w:val="24"/>
          <w:szCs w:val="24"/>
        </w:rPr>
        <w:t xml:space="preserve"> </w:t>
      </w:r>
      <w:r w:rsidR="003D5DCA" w:rsidRPr="00F61C3E">
        <w:rPr>
          <w:rFonts w:ascii="Arial" w:hAnsi="Arial" w:cs="Arial"/>
          <w:sz w:val="24"/>
          <w:szCs w:val="24"/>
        </w:rPr>
        <w:t>relativo</w:t>
      </w:r>
      <w:proofErr w:type="gramEnd"/>
      <w:r w:rsidR="003D5DCA" w:rsidRPr="00F61C3E">
        <w:rPr>
          <w:rFonts w:ascii="Arial" w:hAnsi="Arial" w:cs="Arial"/>
          <w:sz w:val="24"/>
          <w:szCs w:val="24"/>
        </w:rPr>
        <w:t xml:space="preserve"> à soma dos danos morais e materiais.</w:t>
      </w:r>
    </w:p>
    <w:p w:rsidR="003D5DCA" w:rsidRPr="00F61C3E" w:rsidRDefault="003D5DCA" w:rsidP="003D5DCA">
      <w:pPr>
        <w:pStyle w:val="TextBody"/>
        <w:jc w:val="center"/>
        <w:rPr>
          <w:rFonts w:ascii="Arial" w:hAnsi="Arial" w:cs="Arial"/>
        </w:rPr>
      </w:pPr>
      <w:r w:rsidRPr="00F61C3E">
        <w:rPr>
          <w:rFonts w:ascii="Arial" w:hAnsi="Arial" w:cs="Arial"/>
        </w:rPr>
        <w:t>Nestes termos, pede deferimento.</w:t>
      </w:r>
    </w:p>
    <w:p w:rsidR="00A67D5A" w:rsidRPr="001919E9" w:rsidRDefault="003D5DCA" w:rsidP="003D5DCA">
      <w:pPr>
        <w:pStyle w:val="TextBody"/>
        <w:jc w:val="center"/>
        <w:rPr>
          <w:rFonts w:ascii="Arial" w:hAnsi="Arial" w:cs="Arial"/>
        </w:rPr>
      </w:pPr>
      <w:r w:rsidRPr="00F61C3E">
        <w:rPr>
          <w:rFonts w:ascii="Arial" w:hAnsi="Arial" w:cs="Arial"/>
        </w:rPr>
        <w:t>________</w:t>
      </w:r>
      <w:proofErr w:type="gramStart"/>
      <w:r w:rsidRPr="00F61C3E">
        <w:rPr>
          <w:rFonts w:ascii="Arial" w:hAnsi="Arial" w:cs="Arial"/>
        </w:rPr>
        <w:t xml:space="preserve"> ,</w:t>
      </w:r>
      <w:proofErr w:type="gramEnd"/>
      <w:r w:rsidRPr="00F61C3E">
        <w:rPr>
          <w:rFonts w:ascii="Arial" w:hAnsi="Arial" w:cs="Arial"/>
        </w:rPr>
        <w:t xml:space="preserve"> ________ .</w:t>
      </w:r>
    </w:p>
    <w:p w:rsidR="00A67D5A" w:rsidRPr="001919E9" w:rsidRDefault="00A67D5A" w:rsidP="00A67D5A">
      <w:pPr>
        <w:spacing w:after="0" w:line="360" w:lineRule="auto"/>
        <w:jc w:val="center"/>
        <w:rPr>
          <w:rFonts w:ascii="Arial" w:hAnsi="Arial" w:cs="Arial"/>
          <w:sz w:val="24"/>
          <w:szCs w:val="24"/>
        </w:rPr>
      </w:pPr>
      <w:r w:rsidRPr="001919E9">
        <w:rPr>
          <w:rFonts w:ascii="Arial" w:hAnsi="Arial" w:cs="Arial"/>
          <w:sz w:val="24"/>
          <w:szCs w:val="24"/>
        </w:rPr>
        <w:t>A</w:t>
      </w:r>
      <w:r w:rsidR="00F65DEE" w:rsidRPr="001919E9">
        <w:rPr>
          <w:rFonts w:ascii="Arial" w:hAnsi="Arial" w:cs="Arial"/>
          <w:sz w:val="24"/>
          <w:szCs w:val="24"/>
        </w:rPr>
        <w:t>d</w:t>
      </w:r>
      <w:r w:rsidRPr="001919E9">
        <w:rPr>
          <w:rFonts w:ascii="Arial" w:hAnsi="Arial" w:cs="Arial"/>
          <w:sz w:val="24"/>
          <w:szCs w:val="24"/>
        </w:rPr>
        <w:t>vogado (a)</w:t>
      </w:r>
    </w:p>
    <w:p w:rsidR="00A67D5A" w:rsidRPr="001919E9" w:rsidRDefault="003D5DCA" w:rsidP="00A67D5A">
      <w:pPr>
        <w:spacing w:after="0" w:line="360" w:lineRule="auto"/>
        <w:jc w:val="center"/>
        <w:rPr>
          <w:rFonts w:ascii="Arial" w:hAnsi="Arial" w:cs="Arial"/>
          <w:sz w:val="24"/>
          <w:szCs w:val="24"/>
        </w:rPr>
      </w:pPr>
      <w:r>
        <w:rPr>
          <w:rFonts w:ascii="Arial" w:hAnsi="Arial" w:cs="Arial"/>
          <w:sz w:val="24"/>
          <w:szCs w:val="24"/>
        </w:rPr>
        <w:t>OAB/</w:t>
      </w:r>
      <w:r w:rsidR="00DC058C" w:rsidRPr="001919E9">
        <w:rPr>
          <w:rFonts w:ascii="Arial" w:hAnsi="Arial" w:cs="Arial"/>
          <w:sz w:val="24"/>
          <w:szCs w:val="24"/>
        </w:rPr>
        <w:t xml:space="preserve"> </w:t>
      </w:r>
      <w:r w:rsidR="00A67D5A" w:rsidRPr="001919E9">
        <w:rPr>
          <w:rFonts w:ascii="Arial" w:hAnsi="Arial" w:cs="Arial"/>
          <w:sz w:val="24"/>
          <w:szCs w:val="24"/>
        </w:rPr>
        <w:t xml:space="preserve">nº </w:t>
      </w:r>
    </w:p>
    <w:sectPr w:rsidR="00A67D5A" w:rsidRPr="001919E9" w:rsidSect="005D2D1A">
      <w:headerReference w:type="even" r:id="rId9"/>
      <w:headerReference w:type="default" r:id="rId10"/>
      <w:footerReference w:type="default" r:id="rId11"/>
      <w:headerReference w:type="first" r:id="rId12"/>
      <w:pgSz w:w="11906" w:h="16838"/>
      <w:pgMar w:top="1417" w:right="1701" w:bottom="1417" w:left="1701"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F0F" w:rsidRDefault="00B94F0F" w:rsidP="00995630">
      <w:pPr>
        <w:spacing w:after="0" w:line="240" w:lineRule="auto"/>
      </w:pPr>
      <w:r>
        <w:separator/>
      </w:r>
    </w:p>
  </w:endnote>
  <w:endnote w:type="continuationSeparator" w:id="0">
    <w:p w:rsidR="00B94F0F" w:rsidRDefault="00B94F0F" w:rsidP="0099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Times New Roman;Times;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820" w:rsidRDefault="00882820">
    <w:pPr>
      <w:pStyle w:val="Rodap"/>
      <w:pBdr>
        <w:top w:val="thinThickSmallGap" w:sz="24" w:space="1" w:color="622423" w:themeColor="accent2" w:themeShade="7F"/>
      </w:pBdr>
      <w:rPr>
        <w:rFonts w:asciiTheme="majorHAnsi" w:eastAsiaTheme="majorEastAsia" w:hAnsiTheme="majorHAnsi" w:cstheme="majorBidi"/>
      </w:rPr>
    </w:pPr>
    <w:r w:rsidRPr="00882820">
      <w:rPr>
        <w:rFonts w:ascii="Arial" w:eastAsia="SimSun" w:hAnsi="Arial" w:cs="Arial"/>
        <w:color w:val="000000"/>
        <w:sz w:val="20"/>
        <w:szCs w:val="20"/>
      </w:rPr>
      <w:t xml:space="preserve">UFPR - </w:t>
    </w:r>
    <w:proofErr w:type="gramStart"/>
    <w:r w:rsidRPr="00882820">
      <w:rPr>
        <w:rFonts w:ascii="Arial" w:eastAsia="SimSun" w:hAnsi="Arial" w:cs="Arial"/>
        <w:color w:val="000000"/>
        <w:sz w:val="20"/>
        <w:szCs w:val="20"/>
      </w:rPr>
      <w:t>Praça Santos</w:t>
    </w:r>
    <w:proofErr w:type="gramEnd"/>
    <w:r w:rsidRPr="00882820">
      <w:rPr>
        <w:rFonts w:ascii="Arial" w:eastAsia="SimSun" w:hAnsi="Arial" w:cs="Arial"/>
        <w:color w:val="000000"/>
        <w:sz w:val="20"/>
        <w:szCs w:val="20"/>
      </w:rPr>
      <w:t xml:space="preserve"> Andrade, 50, Centro – Curitiba PR</w:t>
    </w:r>
    <w:r w:rsidRPr="00EE6561">
      <w:rPr>
        <w:rFonts w:ascii="Arial" w:eastAsia="SimSun" w:hAnsi="Arial" w:cs="Arial"/>
        <w:color w:val="000000"/>
        <w:sz w:val="20"/>
        <w:szCs w:val="20"/>
      </w:rPr>
      <w:t xml:space="preserve">                         </w:t>
    </w:r>
    <w:r w:rsidR="00BB2A12">
      <w:rPr>
        <w:rFonts w:ascii="Arial" w:eastAsia="SimSun" w:hAnsi="Arial" w:cs="Arial"/>
        <w:color w:val="000000"/>
        <w:sz w:val="20"/>
        <w:szCs w:val="20"/>
      </w:rPr>
      <w:t xml:space="preserve">                  </w:t>
    </w:r>
    <w:r>
      <w:rPr>
        <w:rFonts w:ascii="Arial" w:eastAsia="SimSun" w:hAnsi="Arial" w:cs="Arial"/>
        <w:color w:val="000000"/>
        <w:sz w:val="20"/>
        <w:szCs w:val="20"/>
      </w:rPr>
      <w:t xml:space="preserve">  </w:t>
    </w:r>
    <w:r>
      <w:rPr>
        <w:rFonts w:asciiTheme="majorHAnsi" w:eastAsiaTheme="majorEastAsia" w:hAnsiTheme="majorHAnsi" w:cstheme="majorBidi"/>
      </w:rPr>
      <w:t xml:space="preserve">Página </w:t>
    </w:r>
    <w:r>
      <w:fldChar w:fldCharType="begin"/>
    </w:r>
    <w:r>
      <w:instrText>PAGE   \* MERGEFORMAT</w:instrText>
    </w:r>
    <w:r>
      <w:fldChar w:fldCharType="separate"/>
    </w:r>
    <w:r w:rsidR="002409C3" w:rsidRPr="002409C3">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882820" w:rsidRDefault="0088282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F0F" w:rsidRDefault="00B94F0F" w:rsidP="00995630">
      <w:pPr>
        <w:spacing w:after="0" w:line="240" w:lineRule="auto"/>
      </w:pPr>
      <w:r>
        <w:separator/>
      </w:r>
    </w:p>
  </w:footnote>
  <w:footnote w:type="continuationSeparator" w:id="0">
    <w:p w:rsidR="00B94F0F" w:rsidRDefault="00B94F0F" w:rsidP="00995630">
      <w:pPr>
        <w:spacing w:after="0" w:line="240" w:lineRule="auto"/>
      </w:pPr>
      <w:r>
        <w:continuationSeparator/>
      </w:r>
    </w:p>
  </w:footnote>
  <w:footnote w:id="1">
    <w:p w:rsidR="00C73441" w:rsidRDefault="00C73441" w:rsidP="00C73441">
      <w:pPr>
        <w:pStyle w:val="Textodenotaderodap"/>
        <w:jc w:val="both"/>
      </w:pPr>
      <w:r>
        <w:rPr>
          <w:rStyle w:val="Refdenotaderodap"/>
        </w:rPr>
        <w:footnoteRef/>
      </w:r>
      <w:r w:rsidRPr="0075527A">
        <w:rPr>
          <w:rFonts w:ascii="Arial" w:hAnsi="Arial" w:cs="Arial"/>
          <w:color w:val="000000" w:themeColor="text1"/>
        </w:rPr>
        <w:t>ATAIDE JUNIOR, Vicente de Paula. Animais têm direito de demandar em juízo. Disponível em: &lt;</w:t>
      </w:r>
      <w:hyperlink r:id="rId1" w:history="1">
        <w:r w:rsidRPr="0075527A">
          <w:rPr>
            <w:rStyle w:val="Hyperlink"/>
            <w:rFonts w:ascii="Arial" w:hAnsi="Arial" w:cs="Arial"/>
            <w:color w:val="000000" w:themeColor="text1"/>
          </w:rPr>
          <w:t>http://www.direito.ufpr.br/portal/animaiscomdireitos/wp-content/uploads/2020/07/animais-tem-direitos-e-podem-demanda-los-em-juizo-artigo-vicente-ataide.pdf</w:t>
        </w:r>
      </w:hyperlink>
      <w:r w:rsidRPr="0075527A">
        <w:rPr>
          <w:rFonts w:ascii="Arial" w:hAnsi="Arial" w:cs="Arial"/>
          <w:color w:val="000000" w:themeColor="text1"/>
        </w:rPr>
        <w:t xml:space="preserve">&gt;. Acesso em: 30. </w:t>
      </w:r>
      <w:proofErr w:type="gramStart"/>
      <w:r w:rsidRPr="0075527A">
        <w:rPr>
          <w:rFonts w:ascii="Arial" w:hAnsi="Arial" w:cs="Arial"/>
          <w:color w:val="000000" w:themeColor="text1"/>
        </w:rPr>
        <w:t>jul.</w:t>
      </w:r>
      <w:proofErr w:type="gramEnd"/>
      <w:r w:rsidRPr="0075527A">
        <w:rPr>
          <w:rFonts w:ascii="Arial" w:hAnsi="Arial" w:cs="Arial"/>
          <w:color w:val="000000" w:themeColor="text1"/>
        </w:rPr>
        <w:t xml:space="preserve"> 2020.</w:t>
      </w:r>
    </w:p>
  </w:footnote>
  <w:footnote w:id="2">
    <w:p w:rsidR="00C73441" w:rsidRDefault="00C73441" w:rsidP="00C73441">
      <w:pPr>
        <w:pStyle w:val="Textodenotaderodap"/>
        <w:jc w:val="both"/>
        <w:rPr>
          <w:rFonts w:ascii="Arial" w:hAnsi="Arial" w:cs="Arial"/>
          <w:color w:val="000000" w:themeColor="text1"/>
        </w:rPr>
      </w:pPr>
      <w:r>
        <w:rPr>
          <w:rStyle w:val="Refdenotaderodap"/>
          <w:rFonts w:ascii="Arial" w:hAnsi="Arial" w:cs="Arial"/>
          <w:color w:val="000000" w:themeColor="text1"/>
        </w:rPr>
        <w:footnoteRef/>
      </w:r>
      <w:r>
        <w:rPr>
          <w:rFonts w:ascii="Arial" w:hAnsi="Arial" w:cs="Arial"/>
          <w:color w:val="000000" w:themeColor="text1"/>
        </w:rPr>
        <w:t xml:space="preserve"> ATAIDE JUNIOR, Vicente de Paula. Animais têm direito de demandar em juízo. Disponível em: &lt;</w:t>
      </w:r>
      <w:hyperlink r:id="rId2" w:history="1">
        <w:r>
          <w:rPr>
            <w:rStyle w:val="Hyperlink"/>
            <w:rFonts w:ascii="Arial" w:hAnsi="Arial" w:cs="Arial"/>
            <w:color w:val="000000" w:themeColor="text1"/>
          </w:rPr>
          <w:t>http://www.direito.ufpr.br/portal/animaiscomdireitos/wp-content/uploads/2020/07/animais-tem-direitos-e-podem-demanda-los-em-juizo-artigo-vicente-ataide.pdf</w:t>
        </w:r>
      </w:hyperlink>
      <w:r>
        <w:rPr>
          <w:rFonts w:ascii="Arial" w:hAnsi="Arial" w:cs="Arial"/>
          <w:color w:val="000000" w:themeColor="text1"/>
        </w:rPr>
        <w:t xml:space="preserve">&gt;. Acesso em: 30. </w:t>
      </w:r>
      <w:proofErr w:type="gramStart"/>
      <w:r>
        <w:rPr>
          <w:rFonts w:ascii="Arial" w:hAnsi="Arial" w:cs="Arial"/>
          <w:color w:val="000000" w:themeColor="text1"/>
        </w:rPr>
        <w:t>jul.</w:t>
      </w:r>
      <w:proofErr w:type="gramEnd"/>
      <w:r>
        <w:rPr>
          <w:rFonts w:ascii="Arial" w:hAnsi="Arial" w:cs="Arial"/>
          <w:color w:val="000000" w:themeColor="text1"/>
        </w:rPr>
        <w:t xml:space="preserve"> 2020.</w:t>
      </w:r>
    </w:p>
  </w:footnote>
  <w:footnote w:id="3">
    <w:p w:rsidR="00C73441" w:rsidRDefault="00C73441" w:rsidP="00C73441">
      <w:pPr>
        <w:pStyle w:val="Textodenotaderodap"/>
        <w:jc w:val="both"/>
      </w:pPr>
      <w:r>
        <w:rPr>
          <w:rStyle w:val="Refdenotaderodap"/>
        </w:rPr>
        <w:footnoteRef/>
      </w:r>
      <w:r>
        <w:rPr>
          <w:rFonts w:ascii="Arial" w:hAnsi="Arial" w:cs="Arial"/>
          <w:color w:val="000000" w:themeColor="text1"/>
        </w:rPr>
        <w:t>ATAIDE JUNIOR, Vicente de Paula. Animais têm direito de demandar em juízo. Disponível em: &lt;</w:t>
      </w:r>
      <w:hyperlink r:id="rId3" w:history="1">
        <w:r>
          <w:rPr>
            <w:rStyle w:val="Hyperlink"/>
            <w:rFonts w:ascii="Arial" w:hAnsi="Arial" w:cs="Arial"/>
            <w:color w:val="000000" w:themeColor="text1"/>
          </w:rPr>
          <w:t>http://www.direito.ufpr.br/portal/animaiscomdireitos/wp-content/uploads/2020/07/animais-tem-direitos-e-podem-demanda-los-em-juizo-artigo-vicente-ataide.pdf</w:t>
        </w:r>
      </w:hyperlink>
      <w:r>
        <w:rPr>
          <w:rFonts w:ascii="Arial" w:hAnsi="Arial" w:cs="Arial"/>
          <w:color w:val="000000" w:themeColor="text1"/>
        </w:rPr>
        <w:t xml:space="preserve">&gt;. Acesso em: 30. </w:t>
      </w:r>
      <w:proofErr w:type="gramStart"/>
      <w:r>
        <w:rPr>
          <w:rFonts w:ascii="Arial" w:hAnsi="Arial" w:cs="Arial"/>
          <w:color w:val="000000" w:themeColor="text1"/>
        </w:rPr>
        <w:t>jul.</w:t>
      </w:r>
      <w:proofErr w:type="gramEnd"/>
      <w:r>
        <w:rPr>
          <w:rFonts w:ascii="Arial" w:hAnsi="Arial" w:cs="Arial"/>
          <w:color w:val="000000" w:themeColor="text1"/>
        </w:rPr>
        <w:t xml:space="preserve"> 2020. </w:t>
      </w:r>
      <w:r>
        <w:rPr>
          <w:rFonts w:ascii="Arial" w:hAnsi="Arial" w:cs="Arial"/>
        </w:rPr>
        <w:t xml:space="preserve">BENJAMIN, Antônio Herman Vasconcellos. A natureza no direito brasileiro: coisa, sujeito ou nada disso. </w:t>
      </w:r>
      <w:proofErr w:type="gramStart"/>
      <w:r>
        <w:rPr>
          <w:rFonts w:ascii="Arial" w:hAnsi="Arial" w:cs="Arial"/>
        </w:rPr>
        <w:t>p.</w:t>
      </w:r>
      <w:proofErr w:type="gramEnd"/>
      <w:r>
        <w:rPr>
          <w:rFonts w:ascii="Arial" w:hAnsi="Arial" w:cs="Arial"/>
        </w:rPr>
        <w:t xml:space="preserve"> 155. Ver também: CASTRO, João Marcos </w:t>
      </w:r>
      <w:proofErr w:type="spellStart"/>
      <w:r>
        <w:rPr>
          <w:rFonts w:ascii="Arial" w:hAnsi="Arial" w:cs="Arial"/>
        </w:rPr>
        <w:t>Adele</w:t>
      </w:r>
      <w:proofErr w:type="spellEnd"/>
      <w:r>
        <w:rPr>
          <w:rFonts w:ascii="Arial" w:hAnsi="Arial" w:cs="Arial"/>
        </w:rPr>
        <w:t xml:space="preserve"> y. Direito dos animais da legislação brasileira. Porto Alegre: Sergio Antônio Fabris Editor, 2006. </w:t>
      </w:r>
      <w:proofErr w:type="gramStart"/>
      <w:r>
        <w:rPr>
          <w:rFonts w:ascii="Arial" w:hAnsi="Arial" w:cs="Arial"/>
        </w:rPr>
        <w:t>p.</w:t>
      </w:r>
      <w:proofErr w:type="gramEnd"/>
      <w:r>
        <w:rPr>
          <w:rFonts w:ascii="Arial" w:hAnsi="Arial" w:cs="Arial"/>
        </w:rPr>
        <w:t xml:space="preserve"> 104.</w:t>
      </w:r>
    </w:p>
  </w:footnote>
  <w:footnote w:id="4">
    <w:p w:rsidR="00C73441" w:rsidRDefault="00C73441" w:rsidP="00C73441">
      <w:pPr>
        <w:pStyle w:val="Textodenotaderodap"/>
        <w:jc w:val="both"/>
      </w:pPr>
      <w:r>
        <w:rPr>
          <w:rStyle w:val="Refdenotaderodap"/>
        </w:rPr>
        <w:footnoteRef/>
      </w:r>
      <w:r>
        <w:rPr>
          <w:rFonts w:ascii="Arial" w:hAnsi="Arial" w:cs="Arial"/>
        </w:rPr>
        <w:t>ATAÍDE JUNIOR, Vicente de Paula. Introdução ao Direito Animal Brasileiro. Revista Brasileira de Direito Animal, v. 13, n. 03, 2018, p. 55-56.</w:t>
      </w:r>
    </w:p>
  </w:footnote>
  <w:footnote w:id="5">
    <w:p w:rsidR="006B33C5" w:rsidRPr="00F44C0A" w:rsidRDefault="006B33C5">
      <w:pPr>
        <w:pStyle w:val="Textodenotaderodap"/>
        <w:rPr>
          <w:rFonts w:ascii="Arial" w:hAnsi="Arial" w:cs="Arial"/>
        </w:rPr>
      </w:pPr>
      <w:r w:rsidRPr="00F44C0A">
        <w:rPr>
          <w:rStyle w:val="Refdenotaderodap"/>
          <w:rFonts w:ascii="Arial" w:hAnsi="Arial" w:cs="Arial"/>
        </w:rPr>
        <w:footnoteRef/>
      </w:r>
      <w:r w:rsidRPr="00F44C0A">
        <w:rPr>
          <w:rFonts w:ascii="Arial" w:hAnsi="Arial" w:cs="Arial"/>
        </w:rPr>
        <w:t xml:space="preserve"> Cópia do Prontuário Médico Veterinário em anexo.</w:t>
      </w:r>
    </w:p>
  </w:footnote>
  <w:footnote w:id="6">
    <w:p w:rsidR="006B33C5" w:rsidRDefault="006B33C5" w:rsidP="00882820">
      <w:pPr>
        <w:pStyle w:val="Textodenotaderodap"/>
        <w:jc w:val="both"/>
      </w:pPr>
      <w:r w:rsidRPr="00882820">
        <w:rPr>
          <w:rStyle w:val="Refdenotaderodap"/>
          <w:rFonts w:ascii="Arial" w:hAnsi="Arial" w:cs="Arial"/>
          <w:sz w:val="22"/>
        </w:rPr>
        <w:footnoteRef/>
      </w:r>
      <w:r w:rsidR="00882820" w:rsidRPr="00882820">
        <w:rPr>
          <w:rFonts w:ascii="Arial" w:hAnsi="Arial" w:cs="Arial"/>
          <w:color w:val="000000" w:themeColor="text1"/>
          <w:sz w:val="22"/>
          <w:shd w:val="clear" w:color="auto" w:fill="FFFFFF"/>
        </w:rPr>
        <w:t xml:space="preserve"> </w:t>
      </w:r>
      <w:r w:rsidRPr="00882820">
        <w:rPr>
          <w:rFonts w:ascii="Arial" w:hAnsi="Arial" w:cs="Arial"/>
          <w:color w:val="000000" w:themeColor="text1"/>
          <w:sz w:val="22"/>
          <w:shd w:val="clear" w:color="auto" w:fill="FFFFFF"/>
        </w:rPr>
        <w:t>Parecer Médico Veterinário realizado na Clínica Yamada no dia 12/03/2020.</w:t>
      </w:r>
    </w:p>
  </w:footnote>
  <w:footnote w:id="7">
    <w:p w:rsidR="006B33C5" w:rsidRPr="0003645E" w:rsidRDefault="006B33C5" w:rsidP="0003645E">
      <w:pPr>
        <w:pStyle w:val="Textodenotaderodap"/>
        <w:jc w:val="both"/>
        <w:rPr>
          <w:rFonts w:ascii="Arial" w:hAnsi="Arial" w:cs="Arial"/>
        </w:rPr>
      </w:pPr>
      <w:r w:rsidRPr="0003645E">
        <w:rPr>
          <w:rStyle w:val="Refdenotaderodap"/>
          <w:rFonts w:ascii="Arial" w:hAnsi="Arial" w:cs="Arial"/>
        </w:rPr>
        <w:footnoteRef/>
      </w:r>
      <w:r w:rsidRPr="0003645E">
        <w:rPr>
          <w:rFonts w:ascii="Arial" w:hAnsi="Arial" w:cs="Arial"/>
          <w:color w:val="000000" w:themeColor="text1"/>
        </w:rPr>
        <w:t>Declaração Universal dos Direitos dos Animais. Disponível em: &lt;</w:t>
      </w:r>
      <w:hyperlink r:id="rId4" w:history="1">
        <w:r w:rsidRPr="0003645E">
          <w:rPr>
            <w:rStyle w:val="Hyperlink"/>
            <w:rFonts w:ascii="Arial" w:hAnsi="Arial" w:cs="Arial"/>
            <w:color w:val="000000" w:themeColor="text1"/>
          </w:rPr>
          <w:t>http://www.direito.ufpr.br/portal/animaiscomdireitos/wp-content/uploads/2019/06/os-direitos-dos-animais-unesco.pdf</w:t>
        </w:r>
      </w:hyperlink>
      <w:r w:rsidRPr="0003645E">
        <w:rPr>
          <w:rFonts w:ascii="Arial" w:hAnsi="Arial" w:cs="Arial"/>
          <w:color w:val="000000" w:themeColor="text1"/>
        </w:rPr>
        <w:t xml:space="preserve">&gt;. Acesso em: 30. </w:t>
      </w:r>
      <w:proofErr w:type="gramStart"/>
      <w:r w:rsidRPr="0003645E">
        <w:rPr>
          <w:rFonts w:ascii="Arial" w:hAnsi="Arial" w:cs="Arial"/>
          <w:color w:val="000000" w:themeColor="text1"/>
        </w:rPr>
        <w:t>jul.</w:t>
      </w:r>
      <w:proofErr w:type="gramEnd"/>
      <w:r w:rsidRPr="0003645E">
        <w:rPr>
          <w:rFonts w:ascii="Arial" w:hAnsi="Arial" w:cs="Arial"/>
          <w:color w:val="000000" w:themeColor="text1"/>
        </w:rPr>
        <w:t xml:space="preserve"> 2020.</w:t>
      </w:r>
    </w:p>
  </w:footnote>
  <w:footnote w:id="8">
    <w:p w:rsidR="006B33C5" w:rsidRDefault="006B33C5" w:rsidP="0003645E">
      <w:pPr>
        <w:pStyle w:val="Textodenotaderodap"/>
        <w:jc w:val="both"/>
        <w:rPr>
          <w:rFonts w:ascii="Arial" w:hAnsi="Arial" w:cs="Arial"/>
        </w:rPr>
      </w:pPr>
      <w:r w:rsidRPr="0003645E">
        <w:rPr>
          <w:rStyle w:val="Refdenotaderodap"/>
          <w:rFonts w:ascii="Arial" w:hAnsi="Arial" w:cs="Arial"/>
        </w:rPr>
        <w:footnoteRef/>
      </w:r>
      <w:r w:rsidR="0003645E">
        <w:rPr>
          <w:rFonts w:ascii="Arial" w:hAnsi="Arial" w:cs="Arial"/>
        </w:rPr>
        <w:t xml:space="preserve"> </w:t>
      </w:r>
      <w:r w:rsidRPr="0003645E">
        <w:rPr>
          <w:rFonts w:ascii="Arial" w:hAnsi="Arial" w:cs="Arial"/>
        </w:rPr>
        <w:t xml:space="preserve">Paradigmático é o precedente do </w:t>
      </w:r>
      <w:proofErr w:type="spellStart"/>
      <w:proofErr w:type="gramStart"/>
      <w:r w:rsidRPr="0003645E">
        <w:rPr>
          <w:rFonts w:ascii="Arial" w:hAnsi="Arial" w:cs="Arial"/>
        </w:rPr>
        <w:t>TRFda</w:t>
      </w:r>
      <w:proofErr w:type="spellEnd"/>
      <w:proofErr w:type="gramEnd"/>
      <w:r w:rsidRPr="0003645E">
        <w:rPr>
          <w:rFonts w:ascii="Arial" w:hAnsi="Arial" w:cs="Arial"/>
        </w:rPr>
        <w:t xml:space="preserve"> 4ª Região, de 2008, que utilizou a Declaração da UNESCO para proibir a caça amadora do Rio Grande do Sul: “Com razão a sentença ao proibir, no condão do art. 225 da Constituição Federal, bem como na exegese constitucional da Lei n.º 5.197/67, a caça amadorista, uma vez carente de finalidade social relevante que lhe legitime e, ainda, ante a suspeita de poluição ambiental resultante de sua prática (irregular emissão de chumbo na biosfera), relatada ao longo dos presentes autos e bem explicitada pelo MPF. Ademais: 1). proibição da crueldade contra animais – art. 225, § 1°, VII, da Constituição – e a sua prevalência quando ponderada com o direito fundamental ao lazer, 2). incidência, no caso concreto, do art. 11 da Declaração Universal dos Direitos dos Animais, proclamada em 1978 pela Assembleia da UNESCO, o qual dispõe que o ato que leva à morte de um animal sem necessidade é um </w:t>
      </w:r>
      <w:proofErr w:type="spellStart"/>
      <w:r w:rsidRPr="0003645E">
        <w:rPr>
          <w:rFonts w:ascii="Arial" w:hAnsi="Arial" w:cs="Arial"/>
        </w:rPr>
        <w:t>biocídio</w:t>
      </w:r>
      <w:proofErr w:type="spellEnd"/>
      <w:r w:rsidRPr="0003645E">
        <w:rPr>
          <w:rFonts w:ascii="Arial" w:hAnsi="Arial" w:cs="Arial"/>
        </w:rPr>
        <w:t>, ou seja, um crime contra a vida e 3). necessidade de consagração, in concreto, do princípio da precaução. Por fim, comprovado potencial nocivo do chumbo, metal tóxico encontrado na munição de caça. 4. Embargos infringentes providos.” (TRF4, EINF 2004.71.00.021481-2, SEGUNDA SEÇÃO, Relator CARLOS EDUARDO THOMPSON FLORES LENZ, D.E. 02/04/2008).</w:t>
      </w:r>
    </w:p>
  </w:footnote>
  <w:footnote w:id="9">
    <w:p w:rsidR="006B33C5" w:rsidRDefault="006B33C5" w:rsidP="0003645E">
      <w:pPr>
        <w:pStyle w:val="Textodenotaderodap"/>
        <w:jc w:val="both"/>
        <w:rPr>
          <w:rFonts w:ascii="Arial" w:hAnsi="Arial" w:cs="Arial"/>
          <w:color w:val="000000" w:themeColor="text1"/>
        </w:rPr>
      </w:pPr>
      <w:r>
        <w:rPr>
          <w:rStyle w:val="Refdenotaderodap"/>
          <w:rFonts w:ascii="Arial" w:hAnsi="Arial" w:cs="Arial"/>
          <w:color w:val="000000" w:themeColor="text1"/>
        </w:rPr>
        <w:footnoteRef/>
      </w:r>
      <w:r>
        <w:rPr>
          <w:rFonts w:ascii="Arial" w:hAnsi="Arial" w:cs="Arial"/>
          <w:color w:val="000000" w:themeColor="text1"/>
        </w:rPr>
        <w:t xml:space="preserve"> </w:t>
      </w:r>
      <w:r w:rsidRPr="0003645E">
        <w:rPr>
          <w:rFonts w:ascii="Arial" w:hAnsi="Arial" w:cs="Arial"/>
          <w:color w:val="000000" w:themeColor="text1"/>
        </w:rPr>
        <w:t>Declaração sobre a Consciência em Animais Humanos e Não Humanos. Disponível em: &lt;</w:t>
      </w:r>
      <w:hyperlink r:id="rId5" w:history="1">
        <w:r w:rsidRPr="0003645E">
          <w:rPr>
            <w:rStyle w:val="Hyperlink"/>
            <w:rFonts w:ascii="Arial" w:hAnsi="Arial" w:cs="Arial"/>
            <w:color w:val="000000" w:themeColor="text1"/>
          </w:rPr>
          <w:t>http://www.direito.ufpr.br/portal/animaiscomdireitos/wp-content/uploads/2019/06/declaracao-de-cambridge-portugues.pdf</w:t>
        </w:r>
      </w:hyperlink>
      <w:r w:rsidRPr="0003645E">
        <w:rPr>
          <w:rFonts w:ascii="Arial" w:hAnsi="Arial" w:cs="Arial"/>
          <w:color w:val="000000" w:themeColor="text1"/>
        </w:rPr>
        <w:t xml:space="preserve">&gt;. Acesso em: 30. </w:t>
      </w:r>
      <w:proofErr w:type="gramStart"/>
      <w:r w:rsidRPr="0003645E">
        <w:rPr>
          <w:rFonts w:ascii="Arial" w:hAnsi="Arial" w:cs="Arial"/>
          <w:color w:val="000000" w:themeColor="text1"/>
        </w:rPr>
        <w:t>jul.</w:t>
      </w:r>
      <w:proofErr w:type="gramEnd"/>
      <w:r w:rsidRPr="0003645E">
        <w:rPr>
          <w:rFonts w:ascii="Arial" w:hAnsi="Arial" w:cs="Arial"/>
          <w:color w:val="000000" w:themeColor="text1"/>
        </w:rPr>
        <w:t xml:space="preserve"> 2020.</w:t>
      </w:r>
    </w:p>
  </w:footnote>
  <w:footnote w:id="10">
    <w:p w:rsidR="006B33C5" w:rsidRDefault="006B33C5" w:rsidP="0003645E">
      <w:pPr>
        <w:pStyle w:val="Textodenotaderodap"/>
        <w:jc w:val="both"/>
      </w:pPr>
      <w:r w:rsidRPr="0003645E">
        <w:rPr>
          <w:rStyle w:val="Refdenotaderodap"/>
          <w:rFonts w:ascii="Arial" w:hAnsi="Arial" w:cs="Arial"/>
        </w:rPr>
        <w:footnoteRef/>
      </w:r>
      <w:r w:rsidRPr="0003645E">
        <w:rPr>
          <w:rFonts w:ascii="Arial" w:hAnsi="Arial" w:cs="Arial"/>
        </w:rPr>
        <w:t xml:space="preserve"> </w:t>
      </w:r>
      <w:r w:rsidRPr="0003645E">
        <w:rPr>
          <w:rFonts w:ascii="Arial" w:hAnsi="Arial" w:cs="Arial"/>
          <w:b/>
        </w:rPr>
        <w:t>CR/1988</w:t>
      </w:r>
      <w:r w:rsidRPr="0003645E">
        <w:rPr>
          <w:rFonts w:ascii="Arial" w:hAnsi="Arial" w:cs="Arial"/>
        </w:rPr>
        <w:t xml:space="preserve"> - </w:t>
      </w:r>
      <w:r w:rsidRPr="0003645E">
        <w:rPr>
          <w:rFonts w:ascii="Arial" w:hAnsi="Arial" w:cs="Arial"/>
          <w:b/>
        </w:rPr>
        <w:t>Art. 225</w:t>
      </w:r>
      <w:r w:rsidRPr="0003645E">
        <w:rPr>
          <w:rFonts w:ascii="Arial" w:hAnsi="Arial" w:cs="Arial"/>
        </w:rPr>
        <w:t>. Todos têm direito ao meio ambiente ecologicamente equilibrado, bem de uso comum do povo e essencial à sadia qualidade de vida, impondo-se ao Poder Público e à coletividade o dever de defendê-lo e preservá</w:t>
      </w:r>
      <w:r w:rsidR="0003645E">
        <w:rPr>
          <w:rFonts w:ascii="Arial" w:hAnsi="Arial" w:cs="Arial"/>
        </w:rPr>
        <w:t>-</w:t>
      </w:r>
      <w:r w:rsidRPr="0003645E">
        <w:rPr>
          <w:rFonts w:ascii="Arial" w:hAnsi="Arial" w:cs="Arial"/>
        </w:rPr>
        <w:t xml:space="preserve">lo para </w:t>
      </w:r>
      <w:proofErr w:type="gramStart"/>
      <w:r w:rsidRPr="0003645E">
        <w:rPr>
          <w:rFonts w:ascii="Arial" w:hAnsi="Arial" w:cs="Arial"/>
        </w:rPr>
        <w:t>as presentes</w:t>
      </w:r>
      <w:proofErr w:type="gramEnd"/>
      <w:r w:rsidRPr="0003645E">
        <w:rPr>
          <w:rFonts w:ascii="Arial" w:hAnsi="Arial" w:cs="Arial"/>
        </w:rPr>
        <w:t xml:space="preserve"> e futuras gerações. § 1º Para assegurar a efetividade desse direito, incumbe ao Poder Público: [...] VII - proteger a fauna e a flora, </w:t>
      </w:r>
      <w:r w:rsidRPr="0003645E">
        <w:rPr>
          <w:rFonts w:ascii="Arial" w:hAnsi="Arial" w:cs="Arial"/>
          <w:b/>
          <w:u w:val="single"/>
        </w:rPr>
        <w:t>vedadas</w:t>
      </w:r>
      <w:r w:rsidRPr="0003645E">
        <w:rPr>
          <w:rFonts w:ascii="Arial" w:hAnsi="Arial" w:cs="Arial"/>
        </w:rPr>
        <w:t xml:space="preserve">, na </w:t>
      </w:r>
      <w:r w:rsidRPr="0003645E">
        <w:rPr>
          <w:rFonts w:ascii="Arial" w:hAnsi="Arial" w:cs="Arial"/>
          <w:b/>
          <w:u w:val="single"/>
        </w:rPr>
        <w:t>forma da lei</w:t>
      </w:r>
      <w:r w:rsidRPr="0003645E">
        <w:rPr>
          <w:rFonts w:ascii="Arial" w:hAnsi="Arial" w:cs="Arial"/>
        </w:rPr>
        <w:t xml:space="preserve">, as </w:t>
      </w:r>
      <w:r w:rsidRPr="0003645E">
        <w:rPr>
          <w:rFonts w:ascii="Arial" w:hAnsi="Arial" w:cs="Arial"/>
          <w:b/>
          <w:u w:val="single"/>
        </w:rPr>
        <w:t>práticas</w:t>
      </w:r>
      <w:r w:rsidRPr="0003645E">
        <w:rPr>
          <w:rFonts w:ascii="Arial" w:hAnsi="Arial" w:cs="Arial"/>
        </w:rPr>
        <w:t xml:space="preserve"> que coloquem em risco sua função</w:t>
      </w:r>
      <w:r w:rsidRPr="00E2025F">
        <w:rPr>
          <w:rFonts w:ascii="Arial" w:hAnsi="Arial" w:cs="Arial"/>
        </w:rPr>
        <w:t xml:space="preserve"> </w:t>
      </w:r>
      <w:r w:rsidRPr="0003645E">
        <w:rPr>
          <w:rFonts w:ascii="Arial" w:hAnsi="Arial" w:cs="Arial"/>
        </w:rPr>
        <w:t xml:space="preserve">ecológica, provoquem a extinção de espécies ou </w:t>
      </w:r>
      <w:r w:rsidRPr="0003645E">
        <w:rPr>
          <w:rFonts w:ascii="Arial" w:hAnsi="Arial" w:cs="Arial"/>
          <w:b/>
          <w:u w:val="single"/>
        </w:rPr>
        <w:t>submetam</w:t>
      </w:r>
      <w:r w:rsidRPr="0003645E">
        <w:rPr>
          <w:rFonts w:ascii="Arial" w:hAnsi="Arial" w:cs="Arial"/>
          <w:b/>
        </w:rPr>
        <w:t xml:space="preserve"> </w:t>
      </w:r>
      <w:r w:rsidRPr="0003645E">
        <w:rPr>
          <w:rFonts w:ascii="Arial" w:hAnsi="Arial" w:cs="Arial"/>
          <w:b/>
          <w:u w:val="single"/>
        </w:rPr>
        <w:t>os animais a crueldade</w:t>
      </w:r>
      <w:r w:rsidRPr="0003645E">
        <w:rPr>
          <w:rFonts w:ascii="Arial" w:hAnsi="Arial" w:cs="Arial"/>
        </w:rPr>
        <w:t>. (grifos nossos)</w:t>
      </w:r>
    </w:p>
  </w:footnote>
  <w:footnote w:id="11">
    <w:p w:rsidR="006B33C5" w:rsidRPr="0003645E" w:rsidRDefault="006B33C5" w:rsidP="0003645E">
      <w:pPr>
        <w:pStyle w:val="Textodenotaderodap"/>
        <w:jc w:val="both"/>
        <w:rPr>
          <w:rFonts w:ascii="Arial" w:hAnsi="Arial" w:cs="Arial"/>
        </w:rPr>
      </w:pPr>
      <w:r w:rsidRPr="0003645E">
        <w:rPr>
          <w:rStyle w:val="Refdenotaderodap"/>
          <w:rFonts w:ascii="Arial" w:hAnsi="Arial" w:cs="Arial"/>
        </w:rPr>
        <w:footnoteRef/>
      </w:r>
      <w:r w:rsidRPr="0003645E">
        <w:rPr>
          <w:rFonts w:ascii="Arial" w:hAnsi="Arial" w:cs="Arial"/>
        </w:rPr>
        <w:t xml:space="preserve"> ATAIDE JUNIOR, Vicente de Paula. A afirmação histórica do Direito Animal no Brasil. Revista Internacional de Direito Ambiental. </w:t>
      </w:r>
      <w:proofErr w:type="gramStart"/>
      <w:r w:rsidRPr="0003645E">
        <w:rPr>
          <w:rFonts w:ascii="Arial" w:hAnsi="Arial" w:cs="Arial"/>
        </w:rPr>
        <w:t>v.</w:t>
      </w:r>
      <w:proofErr w:type="gramEnd"/>
      <w:r w:rsidRPr="0003645E">
        <w:rPr>
          <w:rFonts w:ascii="Arial" w:hAnsi="Arial" w:cs="Arial"/>
        </w:rPr>
        <w:t xml:space="preserve"> VIII, n. 22, </w:t>
      </w:r>
      <w:proofErr w:type="spellStart"/>
      <w:r w:rsidRPr="0003645E">
        <w:rPr>
          <w:rFonts w:ascii="Arial" w:hAnsi="Arial" w:cs="Arial"/>
        </w:rPr>
        <w:t>jan.abr</w:t>
      </w:r>
      <w:proofErr w:type="spellEnd"/>
      <w:r w:rsidRPr="0003645E">
        <w:rPr>
          <w:rFonts w:ascii="Arial" w:hAnsi="Arial" w:cs="Arial"/>
        </w:rPr>
        <w:t>. 2019, p. 295-332.</w:t>
      </w:r>
    </w:p>
  </w:footnote>
  <w:footnote w:id="12">
    <w:p w:rsidR="006B33C5" w:rsidRPr="0003645E" w:rsidRDefault="006B33C5" w:rsidP="0003645E">
      <w:pPr>
        <w:pStyle w:val="Textodenotaderodap"/>
        <w:jc w:val="both"/>
        <w:rPr>
          <w:rFonts w:ascii="Arial" w:hAnsi="Arial" w:cs="Arial"/>
        </w:rPr>
      </w:pPr>
      <w:r w:rsidRPr="0003645E">
        <w:rPr>
          <w:rStyle w:val="Refdenotaderodap"/>
          <w:rFonts w:ascii="Arial" w:hAnsi="Arial" w:cs="Arial"/>
        </w:rPr>
        <w:footnoteRef/>
      </w:r>
      <w:r w:rsidRPr="0003645E">
        <w:rPr>
          <w:rFonts w:ascii="Arial" w:hAnsi="Arial" w:cs="Arial"/>
        </w:rPr>
        <w:t xml:space="preserve"> O Direito animal, segundo a doutrina de Vicente de Paula </w:t>
      </w:r>
      <w:proofErr w:type="spellStart"/>
      <w:r w:rsidRPr="0003645E">
        <w:rPr>
          <w:rFonts w:ascii="Arial" w:hAnsi="Arial" w:cs="Arial"/>
        </w:rPr>
        <w:t>Ataide</w:t>
      </w:r>
      <w:proofErr w:type="spellEnd"/>
      <w:r w:rsidRPr="0003645E">
        <w:rPr>
          <w:rFonts w:ascii="Arial" w:hAnsi="Arial" w:cs="Arial"/>
        </w:rPr>
        <w:t xml:space="preserve"> Junior, pode ser entendido como “o conjunto de </w:t>
      </w:r>
      <w:r w:rsidRPr="0003645E">
        <w:rPr>
          <w:rFonts w:ascii="Arial" w:hAnsi="Arial" w:cs="Arial"/>
          <w:b/>
          <w:u w:val="single"/>
        </w:rPr>
        <w:t>regras e princípios</w:t>
      </w:r>
      <w:r w:rsidRPr="0003645E">
        <w:rPr>
          <w:rFonts w:ascii="Arial" w:hAnsi="Arial" w:cs="Arial"/>
        </w:rPr>
        <w:t xml:space="preserve"> que estabelece os </w:t>
      </w:r>
      <w:r w:rsidRPr="0003645E">
        <w:rPr>
          <w:rFonts w:ascii="Arial" w:hAnsi="Arial" w:cs="Arial"/>
          <w:b/>
          <w:u w:val="single"/>
        </w:rPr>
        <w:t xml:space="preserve">direitos fundamentais dos animais </w:t>
      </w:r>
      <w:proofErr w:type="gramStart"/>
      <w:r w:rsidRPr="0003645E">
        <w:rPr>
          <w:rFonts w:ascii="Arial" w:hAnsi="Arial" w:cs="Arial"/>
          <w:b/>
          <w:u w:val="single"/>
        </w:rPr>
        <w:t>não-humanos</w:t>
      </w:r>
      <w:proofErr w:type="gramEnd"/>
      <w:r w:rsidRPr="0003645E">
        <w:rPr>
          <w:rFonts w:ascii="Arial" w:hAnsi="Arial" w:cs="Arial"/>
        </w:rPr>
        <w:t>, considerados em si mesmos, independentemente da sua função ambiental ou ecológica” (ATAIDE JUNIOR, Vicente de Paula. Introdução ao Direito Animal brasileiro. Revista Brasileira de Direito Animal. Salvador, V. 13, n. 3, p. 48-76, Set./Dez. 2018. p. 50).</w:t>
      </w:r>
    </w:p>
  </w:footnote>
  <w:footnote w:id="13">
    <w:p w:rsidR="006B33C5" w:rsidRPr="0003645E" w:rsidRDefault="006B33C5" w:rsidP="0003645E">
      <w:pPr>
        <w:pStyle w:val="Textodenotaderodap"/>
        <w:jc w:val="both"/>
        <w:rPr>
          <w:rFonts w:ascii="Arial" w:hAnsi="Arial" w:cs="Arial"/>
        </w:rPr>
      </w:pPr>
      <w:r w:rsidRPr="0003645E">
        <w:rPr>
          <w:rStyle w:val="Refdenotaderodap"/>
          <w:rFonts w:ascii="Arial" w:hAnsi="Arial" w:cs="Arial"/>
        </w:rPr>
        <w:footnoteRef/>
      </w:r>
      <w:r w:rsidRPr="0003645E">
        <w:rPr>
          <w:rFonts w:ascii="Arial" w:hAnsi="Arial" w:cs="Arial"/>
        </w:rPr>
        <w:t xml:space="preserve">Art. 34-A, acrescido pela Lei Estadual 17.485/2018, com grifo; a Lei 17.526/2018 suprimiu os cavalos desse dispositivo, violando o </w:t>
      </w:r>
      <w:r w:rsidRPr="0003645E">
        <w:rPr>
          <w:rFonts w:ascii="Arial" w:hAnsi="Arial" w:cs="Arial"/>
          <w:b/>
          <w:u w:val="single"/>
        </w:rPr>
        <w:t>princípio da vedação ao retrocesso</w:t>
      </w:r>
      <w:r w:rsidRPr="0003645E">
        <w:rPr>
          <w:rFonts w:ascii="Arial" w:hAnsi="Arial" w:cs="Arial"/>
        </w:rPr>
        <w:t xml:space="preserve"> em matéria de </w:t>
      </w:r>
      <w:r w:rsidRPr="0003645E">
        <w:rPr>
          <w:rFonts w:ascii="Arial" w:hAnsi="Arial" w:cs="Arial"/>
          <w:b/>
          <w:u w:val="single"/>
        </w:rPr>
        <w:t>direitos fundamentais</w:t>
      </w:r>
      <w:r w:rsidRPr="0003645E">
        <w:rPr>
          <w:rFonts w:ascii="Arial" w:hAnsi="Arial" w:cs="Arial"/>
        </w:rPr>
        <w:t>.</w:t>
      </w:r>
    </w:p>
  </w:footnote>
  <w:footnote w:id="14">
    <w:p w:rsidR="006B33C5" w:rsidRPr="0003645E" w:rsidRDefault="006B33C5" w:rsidP="0003645E">
      <w:pPr>
        <w:pStyle w:val="Textodenotaderodap"/>
        <w:jc w:val="both"/>
        <w:rPr>
          <w:rFonts w:ascii="Arial" w:hAnsi="Arial" w:cs="Arial"/>
          <w:color w:val="000000" w:themeColor="text1"/>
        </w:rPr>
      </w:pPr>
      <w:r w:rsidRPr="0003645E">
        <w:rPr>
          <w:rStyle w:val="Refdenotaderodap"/>
          <w:rFonts w:ascii="Arial" w:hAnsi="Arial" w:cs="Arial"/>
          <w:color w:val="000000" w:themeColor="text1"/>
        </w:rPr>
        <w:footnoteRef/>
      </w:r>
      <w:r w:rsidRPr="0003645E">
        <w:rPr>
          <w:rFonts w:ascii="Arial" w:hAnsi="Arial" w:cs="Arial"/>
          <w:color w:val="000000" w:themeColor="text1"/>
        </w:rPr>
        <w:t xml:space="preserve"> ATAIDE JUNIOR, Vicente de Paula. Código de bem-estar animal da Paraíba deve servir de modelo para o Brasil. Consultor Jurídico – </w:t>
      </w:r>
      <w:proofErr w:type="spellStart"/>
      <w:r w:rsidRPr="0003645E">
        <w:rPr>
          <w:rFonts w:ascii="Arial" w:hAnsi="Arial" w:cs="Arial"/>
          <w:color w:val="000000" w:themeColor="text1"/>
        </w:rPr>
        <w:t>Conjur</w:t>
      </w:r>
      <w:proofErr w:type="spellEnd"/>
      <w:r w:rsidRPr="0003645E">
        <w:rPr>
          <w:rFonts w:ascii="Arial" w:hAnsi="Arial" w:cs="Arial"/>
          <w:color w:val="000000" w:themeColor="text1"/>
        </w:rPr>
        <w:t>. Disponível em: &lt;</w:t>
      </w:r>
      <w:hyperlink r:id="rId6" w:history="1">
        <w:r w:rsidRPr="0003645E">
          <w:rPr>
            <w:rStyle w:val="Hyperlink"/>
            <w:rFonts w:ascii="Arial" w:hAnsi="Arial" w:cs="Arial"/>
            <w:color w:val="000000" w:themeColor="text1"/>
          </w:rPr>
          <w:t>http://www.direito.ufpr.br/portal/animaiscomdireitos/wp-content/uploads/2019/09/conjur-vicente-de-paula_-codigo-da-paraiba-e-modelo-sobre-direito-animal.pdf</w:t>
        </w:r>
      </w:hyperlink>
      <w:r w:rsidRPr="0003645E">
        <w:rPr>
          <w:rFonts w:ascii="Arial" w:hAnsi="Arial" w:cs="Arial"/>
          <w:color w:val="000000" w:themeColor="text1"/>
        </w:rPr>
        <w:t xml:space="preserve">&gt;. Acesso em: 30. </w:t>
      </w:r>
      <w:proofErr w:type="gramStart"/>
      <w:r w:rsidRPr="0003645E">
        <w:rPr>
          <w:rFonts w:ascii="Arial" w:hAnsi="Arial" w:cs="Arial"/>
          <w:color w:val="000000" w:themeColor="text1"/>
        </w:rPr>
        <w:t>jul.</w:t>
      </w:r>
      <w:proofErr w:type="gramEnd"/>
      <w:r w:rsidRPr="0003645E">
        <w:rPr>
          <w:rFonts w:ascii="Arial" w:hAnsi="Arial" w:cs="Arial"/>
          <w:color w:val="000000" w:themeColor="text1"/>
        </w:rPr>
        <w:t xml:space="preserve"> 2020.</w:t>
      </w:r>
    </w:p>
  </w:footnote>
  <w:footnote w:id="15">
    <w:p w:rsidR="006B33C5" w:rsidRPr="0003645E" w:rsidRDefault="006B33C5" w:rsidP="0003645E">
      <w:pPr>
        <w:pStyle w:val="Textodenotaderodap"/>
        <w:jc w:val="both"/>
        <w:rPr>
          <w:rFonts w:ascii="Arial" w:hAnsi="Arial" w:cs="Arial"/>
          <w:color w:val="000000" w:themeColor="text1"/>
        </w:rPr>
      </w:pPr>
      <w:r w:rsidRPr="0003645E">
        <w:rPr>
          <w:rStyle w:val="Refdenotaderodap"/>
          <w:rFonts w:ascii="Arial" w:hAnsi="Arial" w:cs="Arial"/>
        </w:rPr>
        <w:footnoteRef/>
      </w:r>
      <w:r w:rsidRPr="0003645E">
        <w:rPr>
          <w:rFonts w:ascii="Arial" w:hAnsi="Arial" w:cs="Arial"/>
        </w:rPr>
        <w:t xml:space="preserve"> </w:t>
      </w:r>
      <w:r w:rsidRPr="0003645E">
        <w:rPr>
          <w:rFonts w:ascii="Arial" w:hAnsi="Arial" w:cs="Arial"/>
          <w:color w:val="000000" w:themeColor="text1"/>
        </w:rPr>
        <w:t xml:space="preserve">ATAIDE JUNIOR, Vicente de Paula. Princípios do Direito Animal Brasileiro. Pg. 126. Disponível em: &lt; </w:t>
      </w:r>
      <w:hyperlink r:id="rId7" w:history="1">
        <w:r w:rsidRPr="0003645E">
          <w:rPr>
            <w:rStyle w:val="Hyperlink"/>
            <w:rFonts w:ascii="Arial" w:hAnsi="Arial" w:cs="Arial"/>
            <w:color w:val="000000" w:themeColor="text1"/>
          </w:rPr>
          <w:t>http://www.direito.ufpr.br/portal/animaiscomdireitos/wp-content/uploads/2020/05/principios-do-direito-animal-vicente-de-paula-ataide-jr-1.pdf</w:t>
        </w:r>
      </w:hyperlink>
      <w:r w:rsidRPr="0003645E">
        <w:rPr>
          <w:rFonts w:ascii="Arial" w:hAnsi="Arial" w:cs="Arial"/>
          <w:color w:val="000000" w:themeColor="text1"/>
        </w:rPr>
        <w:t>&gt; Acesso em: 30 jul. 2020.</w:t>
      </w:r>
    </w:p>
    <w:p w:rsidR="006B33C5" w:rsidRDefault="006B33C5">
      <w:pPr>
        <w:pStyle w:val="Textodenotaderodap"/>
      </w:pPr>
    </w:p>
  </w:footnote>
  <w:footnote w:id="16">
    <w:p w:rsidR="006B33C5" w:rsidRPr="002855DB" w:rsidRDefault="006B33C5" w:rsidP="0003645E">
      <w:pPr>
        <w:pStyle w:val="Textodenotaderodap"/>
        <w:jc w:val="both"/>
        <w:rPr>
          <w:rFonts w:ascii="Arial" w:hAnsi="Arial" w:cs="Arial"/>
          <w:color w:val="000000" w:themeColor="text1"/>
        </w:rPr>
      </w:pPr>
      <w:r w:rsidRPr="002855DB">
        <w:rPr>
          <w:rStyle w:val="Refdenotaderodap"/>
          <w:rFonts w:ascii="Arial" w:hAnsi="Arial" w:cs="Arial"/>
          <w:color w:val="000000" w:themeColor="text1"/>
        </w:rPr>
        <w:footnoteRef/>
      </w:r>
      <w:r w:rsidRPr="002855DB">
        <w:rPr>
          <w:rFonts w:ascii="Arial" w:hAnsi="Arial" w:cs="Arial"/>
          <w:color w:val="000000" w:themeColor="text1"/>
        </w:rPr>
        <w:t xml:space="preserve"> </w:t>
      </w:r>
      <w:r w:rsidRPr="0003645E">
        <w:rPr>
          <w:rFonts w:ascii="Arial" w:hAnsi="Arial" w:cs="Arial"/>
          <w:color w:val="000000" w:themeColor="text1"/>
        </w:rPr>
        <w:t xml:space="preserve">ATAIDE JUNIOR, Vicente de Paula. Princípios do Direito Animal Brasileiro. Disponível em: &lt; </w:t>
      </w:r>
      <w:hyperlink r:id="rId8" w:history="1">
        <w:r w:rsidRPr="0003645E">
          <w:rPr>
            <w:rStyle w:val="Hyperlink"/>
            <w:rFonts w:ascii="Arial" w:hAnsi="Arial" w:cs="Arial"/>
            <w:color w:val="000000" w:themeColor="text1"/>
          </w:rPr>
          <w:t>http://www.direito.ufpr.br/portal/animaiscomdireitos/wp-content/uploads/2020/05/principios-do-direito-animal-vicente-de-paula-ataide-jr-1.pdf</w:t>
        </w:r>
      </w:hyperlink>
      <w:r w:rsidRPr="0003645E">
        <w:rPr>
          <w:rFonts w:ascii="Arial" w:hAnsi="Arial" w:cs="Arial"/>
          <w:color w:val="000000" w:themeColor="text1"/>
        </w:rPr>
        <w:t>&gt; Acesso em: 30 jul. 2020.</w:t>
      </w:r>
    </w:p>
  </w:footnote>
  <w:footnote w:id="17">
    <w:p w:rsidR="006B33C5" w:rsidRDefault="006B33C5" w:rsidP="0075527A">
      <w:pPr>
        <w:pStyle w:val="Textodenotaderodap"/>
        <w:jc w:val="both"/>
      </w:pPr>
      <w:r w:rsidRPr="00BB2A12">
        <w:rPr>
          <w:rStyle w:val="Refdenotaderodap"/>
          <w:rFonts w:ascii="Arial" w:hAnsi="Arial" w:cs="Arial"/>
        </w:rPr>
        <w:footnoteRef/>
      </w:r>
      <w:r w:rsidRPr="00BB2A12">
        <w:rPr>
          <w:rFonts w:ascii="Arial" w:hAnsi="Arial" w:cs="Arial"/>
        </w:rPr>
        <w:t xml:space="preserve"> Um pequeno extrato da bibliográfica nacional sobre o Direito Animal: ACKEL FILHO, </w:t>
      </w:r>
      <w:proofErr w:type="spellStart"/>
      <w:r w:rsidRPr="00BB2A12">
        <w:rPr>
          <w:rFonts w:ascii="Arial" w:hAnsi="Arial" w:cs="Arial"/>
        </w:rPr>
        <w:t>Diomar</w:t>
      </w:r>
      <w:proofErr w:type="spellEnd"/>
      <w:r w:rsidRPr="00BB2A12">
        <w:rPr>
          <w:rFonts w:ascii="Arial" w:hAnsi="Arial" w:cs="Arial"/>
        </w:rPr>
        <w:t xml:space="preserve">. </w:t>
      </w:r>
      <w:r w:rsidRPr="00BB2A12">
        <w:rPr>
          <w:rFonts w:ascii="Arial" w:hAnsi="Arial" w:cs="Arial"/>
          <w:b/>
        </w:rPr>
        <w:t>Direito dos animais</w:t>
      </w:r>
      <w:r w:rsidRPr="00BB2A12">
        <w:rPr>
          <w:rFonts w:ascii="Arial" w:hAnsi="Arial" w:cs="Arial"/>
        </w:rPr>
        <w:t xml:space="preserve">. São Paulo: Themis, 2001; ATAIDE JUNIOR, Vicente de Paula. </w:t>
      </w:r>
      <w:r w:rsidRPr="00BB2A12">
        <w:rPr>
          <w:rFonts w:ascii="Arial" w:hAnsi="Arial" w:cs="Arial"/>
          <w:b/>
        </w:rPr>
        <w:t>A afirmação histórica do Direito Animal no Brasil</w:t>
      </w:r>
      <w:r w:rsidRPr="00BB2A12">
        <w:rPr>
          <w:rFonts w:ascii="Arial" w:hAnsi="Arial" w:cs="Arial"/>
        </w:rPr>
        <w:t xml:space="preserve">. Revista Internacional de Direito Ambiental. </w:t>
      </w:r>
      <w:proofErr w:type="gramStart"/>
      <w:r w:rsidRPr="00BB2A12">
        <w:rPr>
          <w:rFonts w:ascii="Arial" w:hAnsi="Arial" w:cs="Arial"/>
        </w:rPr>
        <w:t>v.</w:t>
      </w:r>
      <w:proofErr w:type="gramEnd"/>
      <w:r w:rsidRPr="00BB2A12">
        <w:rPr>
          <w:rFonts w:ascii="Arial" w:hAnsi="Arial" w:cs="Arial"/>
        </w:rPr>
        <w:t xml:space="preserve"> VIII, n. 22, jan.-abr. 2019, p. 295-332; ATAIDE JUNIOR, Vicente de Paula (Coord.). </w:t>
      </w:r>
      <w:r w:rsidRPr="00BB2A12">
        <w:rPr>
          <w:rFonts w:ascii="Arial" w:hAnsi="Arial" w:cs="Arial"/>
          <w:b/>
        </w:rPr>
        <w:t>Comentários ao Código de Direito e Bem-Estar Animal do Estado da Paraíba: a positivação dos direitos fundamentais animais</w:t>
      </w:r>
      <w:r w:rsidRPr="00BB2A12">
        <w:rPr>
          <w:rFonts w:ascii="Arial" w:hAnsi="Arial" w:cs="Arial"/>
        </w:rPr>
        <w:t xml:space="preserve">. Curitiba: Juruá, 2019; ATAIDE JUNIOR, Vicente de Paula. </w:t>
      </w:r>
      <w:r w:rsidRPr="00BB2A12">
        <w:rPr>
          <w:rFonts w:ascii="Arial" w:hAnsi="Arial" w:cs="Arial"/>
          <w:b/>
        </w:rPr>
        <w:t>Introdução ao Direito Animal brasileiro</w:t>
      </w:r>
      <w:r w:rsidRPr="00BB2A12">
        <w:rPr>
          <w:rFonts w:ascii="Arial" w:hAnsi="Arial" w:cs="Arial"/>
        </w:rPr>
        <w:t xml:space="preserve">. Revista Brasileira de Direito Animal. Salvador, V. 13, n. 3, p. 48-76, Set./Dez. 2018; CASTRO, João Marcos </w:t>
      </w:r>
      <w:proofErr w:type="spellStart"/>
      <w:r w:rsidRPr="00BB2A12">
        <w:rPr>
          <w:rFonts w:ascii="Arial" w:hAnsi="Arial" w:cs="Arial"/>
        </w:rPr>
        <w:t>Adede</w:t>
      </w:r>
      <w:proofErr w:type="spellEnd"/>
      <w:r w:rsidRPr="00BB2A12">
        <w:rPr>
          <w:rFonts w:ascii="Arial" w:hAnsi="Arial" w:cs="Arial"/>
        </w:rPr>
        <w:t xml:space="preserve"> y. </w:t>
      </w:r>
      <w:r w:rsidRPr="00BB2A12">
        <w:rPr>
          <w:rFonts w:ascii="Arial" w:hAnsi="Arial" w:cs="Arial"/>
          <w:b/>
        </w:rPr>
        <w:t>Direito dos animais na legislação brasileira</w:t>
      </w:r>
      <w:r w:rsidRPr="00BB2A12">
        <w:rPr>
          <w:rFonts w:ascii="Arial" w:hAnsi="Arial" w:cs="Arial"/>
        </w:rPr>
        <w:t xml:space="preserve">. Porto Alegre: Sergio </w:t>
      </w:r>
      <w:proofErr w:type="spellStart"/>
      <w:r w:rsidRPr="00BB2A12">
        <w:rPr>
          <w:rFonts w:ascii="Arial" w:hAnsi="Arial" w:cs="Arial"/>
        </w:rPr>
        <w:t>Antonio</w:t>
      </w:r>
      <w:proofErr w:type="spellEnd"/>
      <w:r w:rsidRPr="00BB2A12">
        <w:rPr>
          <w:rFonts w:ascii="Arial" w:hAnsi="Arial" w:cs="Arial"/>
        </w:rPr>
        <w:t xml:space="preserve"> Fabris Editor, 2006; CHUAHY, </w:t>
      </w:r>
      <w:proofErr w:type="spellStart"/>
      <w:r w:rsidRPr="00BB2A12">
        <w:rPr>
          <w:rFonts w:ascii="Arial" w:hAnsi="Arial" w:cs="Arial"/>
        </w:rPr>
        <w:t>Rafaella</w:t>
      </w:r>
      <w:proofErr w:type="spellEnd"/>
      <w:r w:rsidRPr="00BB2A12">
        <w:rPr>
          <w:rFonts w:ascii="Arial" w:hAnsi="Arial" w:cs="Arial"/>
        </w:rPr>
        <w:t xml:space="preserve">. </w:t>
      </w:r>
      <w:r w:rsidRPr="00BB2A12">
        <w:rPr>
          <w:rFonts w:ascii="Arial" w:hAnsi="Arial" w:cs="Arial"/>
          <w:b/>
        </w:rPr>
        <w:t>Manifesto pelos direitos dos animais</w:t>
      </w:r>
      <w:r w:rsidRPr="00BB2A12">
        <w:rPr>
          <w:rFonts w:ascii="Arial" w:hAnsi="Arial" w:cs="Arial"/>
        </w:rPr>
        <w:t xml:space="preserve">. Rio de Janeiro: </w:t>
      </w:r>
      <w:proofErr w:type="gramStart"/>
      <w:r w:rsidRPr="00BB2A12">
        <w:rPr>
          <w:rFonts w:ascii="Arial" w:hAnsi="Arial" w:cs="Arial"/>
        </w:rPr>
        <w:t>Record</w:t>
      </w:r>
      <w:proofErr w:type="gramEnd"/>
      <w:r w:rsidRPr="00BB2A12">
        <w:rPr>
          <w:rFonts w:ascii="Arial" w:hAnsi="Arial" w:cs="Arial"/>
        </w:rPr>
        <w:t xml:space="preserve">, 2009; CHUAHY, </w:t>
      </w:r>
      <w:proofErr w:type="spellStart"/>
      <w:r w:rsidRPr="00BB2A12">
        <w:rPr>
          <w:rFonts w:ascii="Arial" w:hAnsi="Arial" w:cs="Arial"/>
        </w:rPr>
        <w:t>Rafaella</w:t>
      </w:r>
      <w:proofErr w:type="spellEnd"/>
      <w:r w:rsidRPr="00BB2A12">
        <w:rPr>
          <w:rFonts w:ascii="Arial" w:hAnsi="Arial" w:cs="Arial"/>
        </w:rPr>
        <w:t xml:space="preserve">. </w:t>
      </w:r>
      <w:r w:rsidRPr="00BB2A12">
        <w:rPr>
          <w:rFonts w:ascii="Arial" w:hAnsi="Arial" w:cs="Arial"/>
          <w:b/>
        </w:rPr>
        <w:t>O extermínio dos animais.</w:t>
      </w:r>
      <w:r w:rsidRPr="00BB2A12">
        <w:rPr>
          <w:rFonts w:ascii="Arial" w:hAnsi="Arial" w:cs="Arial"/>
        </w:rPr>
        <w:t xml:space="preserve"> Rio de Janeiro: </w:t>
      </w:r>
      <w:proofErr w:type="spellStart"/>
      <w:r w:rsidRPr="00BB2A12">
        <w:rPr>
          <w:rFonts w:ascii="Arial" w:hAnsi="Arial" w:cs="Arial"/>
        </w:rPr>
        <w:t>Zit</w:t>
      </w:r>
      <w:proofErr w:type="spellEnd"/>
      <w:r w:rsidRPr="00BB2A12">
        <w:rPr>
          <w:rFonts w:ascii="Arial" w:hAnsi="Arial" w:cs="Arial"/>
        </w:rPr>
        <w:t xml:space="preserve">, 2006; COSTA, Caroline Amorim. </w:t>
      </w:r>
      <w:r w:rsidRPr="00BB2A12">
        <w:rPr>
          <w:rFonts w:ascii="Arial" w:hAnsi="Arial" w:cs="Arial"/>
          <w:b/>
        </w:rPr>
        <w:t>Por uma releitura da responsabilidade civil em prol dos animais não humanos</w:t>
      </w:r>
      <w:r w:rsidRPr="00BB2A12">
        <w:rPr>
          <w:rFonts w:ascii="Arial" w:hAnsi="Arial" w:cs="Arial"/>
        </w:rPr>
        <w:t xml:space="preserve">. Rio de Janeiro: Lumen Juris, 2018; DIAS, Edna Cardozo. </w:t>
      </w:r>
      <w:r w:rsidRPr="00BB2A12">
        <w:rPr>
          <w:rFonts w:ascii="Arial" w:hAnsi="Arial" w:cs="Arial"/>
          <w:b/>
        </w:rPr>
        <w:t>A tutela jurídica dos animais</w:t>
      </w:r>
      <w:r w:rsidRPr="00BB2A12">
        <w:rPr>
          <w:rFonts w:ascii="Arial" w:hAnsi="Arial" w:cs="Arial"/>
        </w:rPr>
        <w:t xml:space="preserve">. Belo Horizonte: Mandamentos, 2000; FERREIRA, Ana Conceição Barbuda Sanches Guimarães. </w:t>
      </w:r>
      <w:r w:rsidRPr="00BB2A12">
        <w:rPr>
          <w:rFonts w:ascii="Arial" w:hAnsi="Arial" w:cs="Arial"/>
          <w:b/>
        </w:rPr>
        <w:t>A proteção aos animais e o direito: o status jurídico dos animais como sujeitos de direitos</w:t>
      </w:r>
      <w:r w:rsidRPr="00BB2A12">
        <w:rPr>
          <w:rFonts w:ascii="Arial" w:hAnsi="Arial" w:cs="Arial"/>
        </w:rPr>
        <w:t xml:space="preserve">. Curitiba: Juruá, 2014; GORDILHO, Heron José de Santana. </w:t>
      </w:r>
      <w:r w:rsidRPr="00BB2A12">
        <w:rPr>
          <w:rFonts w:ascii="Arial" w:hAnsi="Arial" w:cs="Arial"/>
          <w:b/>
        </w:rPr>
        <w:t>Abolicionismo animal</w:t>
      </w:r>
      <w:r w:rsidRPr="00BB2A12">
        <w:rPr>
          <w:rFonts w:ascii="Arial" w:hAnsi="Arial" w:cs="Arial"/>
        </w:rPr>
        <w:t xml:space="preserve">. Salvador: Evolução, 2008; </w:t>
      </w:r>
      <w:proofErr w:type="gramStart"/>
      <w:r w:rsidRPr="00BB2A12">
        <w:rPr>
          <w:rFonts w:ascii="Arial" w:hAnsi="Arial" w:cs="Arial"/>
        </w:rPr>
        <w:t>LEVAI,</w:t>
      </w:r>
      <w:proofErr w:type="gramEnd"/>
      <w:r w:rsidRPr="00BB2A12">
        <w:rPr>
          <w:rFonts w:ascii="Arial" w:hAnsi="Arial" w:cs="Arial"/>
        </w:rPr>
        <w:t xml:space="preserve"> Laerte Fernando. </w:t>
      </w:r>
      <w:r w:rsidRPr="00BB2A12">
        <w:rPr>
          <w:rFonts w:ascii="Arial" w:hAnsi="Arial" w:cs="Arial"/>
          <w:b/>
        </w:rPr>
        <w:t>Direito dos animais</w:t>
      </w:r>
      <w:r w:rsidRPr="00BB2A12">
        <w:rPr>
          <w:rFonts w:ascii="Arial" w:hAnsi="Arial" w:cs="Arial"/>
        </w:rPr>
        <w:t xml:space="preserve">. </w:t>
      </w:r>
      <w:proofErr w:type="gramStart"/>
      <w:r w:rsidRPr="00BB2A12">
        <w:rPr>
          <w:rFonts w:ascii="Arial" w:hAnsi="Arial" w:cs="Arial"/>
        </w:rPr>
        <w:t>2</w:t>
      </w:r>
      <w:proofErr w:type="gramEnd"/>
      <w:r w:rsidRPr="00BB2A12">
        <w:rPr>
          <w:rFonts w:ascii="Arial" w:hAnsi="Arial" w:cs="Arial"/>
        </w:rPr>
        <w:t xml:space="preserve"> ed. Campos do Jordão: Mantiqueira, 2004; LOURENÇO, Daniel Braga. </w:t>
      </w:r>
      <w:r w:rsidRPr="00BB2A12">
        <w:rPr>
          <w:rFonts w:ascii="Arial" w:hAnsi="Arial" w:cs="Arial"/>
          <w:b/>
        </w:rPr>
        <w:t>Direito dos animais: fundamentação e novas perspectivas</w:t>
      </w:r>
      <w:r w:rsidRPr="00BB2A12">
        <w:rPr>
          <w:rFonts w:ascii="Arial" w:hAnsi="Arial" w:cs="Arial"/>
        </w:rPr>
        <w:t xml:space="preserve">. Porto Alegre: Sérgio </w:t>
      </w:r>
      <w:proofErr w:type="spellStart"/>
      <w:r w:rsidRPr="00BB2A12">
        <w:rPr>
          <w:rFonts w:ascii="Arial" w:hAnsi="Arial" w:cs="Arial"/>
        </w:rPr>
        <w:t>Antonio</w:t>
      </w:r>
      <w:proofErr w:type="spellEnd"/>
      <w:r w:rsidRPr="00BB2A12">
        <w:rPr>
          <w:rFonts w:ascii="Arial" w:hAnsi="Arial" w:cs="Arial"/>
        </w:rPr>
        <w:t xml:space="preserve"> Fabris Editor, 2008; MAROTTA, Clarice Gomes. </w:t>
      </w:r>
      <w:r w:rsidRPr="00BB2A12">
        <w:rPr>
          <w:rFonts w:ascii="Arial" w:hAnsi="Arial" w:cs="Arial"/>
          <w:b/>
        </w:rPr>
        <w:t>Princípio da dignidade dos animais: reconhecimento jurídico e aplicação</w:t>
      </w:r>
      <w:r w:rsidRPr="00BB2A12">
        <w:rPr>
          <w:rFonts w:ascii="Arial" w:hAnsi="Arial" w:cs="Arial"/>
        </w:rPr>
        <w:t xml:space="preserve">. Belo Horizonte: Editora </w:t>
      </w:r>
      <w:proofErr w:type="gramStart"/>
      <w:r w:rsidRPr="00BB2A12">
        <w:rPr>
          <w:rFonts w:ascii="Arial" w:hAnsi="Arial" w:cs="Arial"/>
        </w:rPr>
        <w:t>D’Plácido</w:t>
      </w:r>
      <w:proofErr w:type="gramEnd"/>
      <w:r w:rsidRPr="00BB2A12">
        <w:rPr>
          <w:rFonts w:ascii="Arial" w:hAnsi="Arial" w:cs="Arial"/>
        </w:rPr>
        <w:t xml:space="preserve">, 2019; MEDEIROS, Fernanda Luiza Fontoura de. </w:t>
      </w:r>
      <w:r w:rsidRPr="00BB2A12">
        <w:rPr>
          <w:rFonts w:ascii="Arial" w:hAnsi="Arial" w:cs="Arial"/>
          <w:b/>
        </w:rPr>
        <w:t>Direito dos animais</w:t>
      </w:r>
      <w:r w:rsidRPr="00BB2A12">
        <w:rPr>
          <w:rFonts w:ascii="Arial" w:hAnsi="Arial" w:cs="Arial"/>
        </w:rPr>
        <w:t xml:space="preserve">. Porto Alegre: Livraria do Advogado, 2013; MIGLIORE, Alfredo Domingues Barbosa. </w:t>
      </w:r>
      <w:r w:rsidRPr="00BB2A12">
        <w:rPr>
          <w:rFonts w:ascii="Arial" w:hAnsi="Arial" w:cs="Arial"/>
          <w:b/>
        </w:rPr>
        <w:t>Personalidade jurídica dos grandes primatas</w:t>
      </w:r>
      <w:r w:rsidRPr="00BB2A12">
        <w:rPr>
          <w:rFonts w:ascii="Arial" w:hAnsi="Arial" w:cs="Arial"/>
        </w:rPr>
        <w:t xml:space="preserve">. Belo Horizonte: Del Rey, 2012; MÓL, </w:t>
      </w:r>
      <w:proofErr w:type="spellStart"/>
      <w:r w:rsidRPr="00BB2A12">
        <w:rPr>
          <w:rFonts w:ascii="Arial" w:hAnsi="Arial" w:cs="Arial"/>
        </w:rPr>
        <w:t>Samylla</w:t>
      </w:r>
      <w:proofErr w:type="spellEnd"/>
      <w:r w:rsidRPr="00BB2A12">
        <w:rPr>
          <w:rFonts w:ascii="Arial" w:hAnsi="Arial" w:cs="Arial"/>
        </w:rPr>
        <w:t xml:space="preserve"> de Cássia Ibrahim, VENANCIO, Renato. </w:t>
      </w:r>
      <w:r w:rsidRPr="00BB2A12">
        <w:rPr>
          <w:rFonts w:ascii="Arial" w:hAnsi="Arial" w:cs="Arial"/>
          <w:b/>
        </w:rPr>
        <w:t>A proteção jurídica aos animais no Brasil: uma breve história</w:t>
      </w:r>
      <w:r w:rsidRPr="00BB2A12">
        <w:rPr>
          <w:rFonts w:ascii="Arial" w:hAnsi="Arial" w:cs="Arial"/>
        </w:rPr>
        <w:t>. Rio de Janeiro: FGV, 2014; MOLINARO, Carlos Alberto, MEDEIROS, Fernanda Luiz Fontoura de, SARLET, Ingo Wolfgang, FENSTERSEIFER, Tiago (</w:t>
      </w:r>
      <w:proofErr w:type="spellStart"/>
      <w:r w:rsidRPr="00BB2A12">
        <w:rPr>
          <w:rFonts w:ascii="Arial" w:hAnsi="Arial" w:cs="Arial"/>
        </w:rPr>
        <w:t>coords</w:t>
      </w:r>
      <w:proofErr w:type="spellEnd"/>
      <w:r w:rsidRPr="00BB2A12">
        <w:rPr>
          <w:rFonts w:ascii="Arial" w:hAnsi="Arial" w:cs="Arial"/>
        </w:rPr>
        <w:t xml:space="preserve">). </w:t>
      </w:r>
      <w:r w:rsidRPr="00BB2A12">
        <w:rPr>
          <w:rFonts w:ascii="Arial" w:hAnsi="Arial" w:cs="Arial"/>
          <w:b/>
        </w:rPr>
        <w:t xml:space="preserve">A dignidade da vida e os direitos fundamentais para além dos humanos: uma discussão necessária. </w:t>
      </w:r>
      <w:r w:rsidRPr="00BB2A12">
        <w:rPr>
          <w:rFonts w:ascii="Arial" w:hAnsi="Arial" w:cs="Arial"/>
        </w:rPr>
        <w:t xml:space="preserve">Belo Horizonte: </w:t>
      </w:r>
      <w:proofErr w:type="gramStart"/>
      <w:r w:rsidRPr="00BB2A12">
        <w:rPr>
          <w:rFonts w:ascii="Arial" w:hAnsi="Arial" w:cs="Arial"/>
        </w:rPr>
        <w:t>Editora Fórum</w:t>
      </w:r>
      <w:proofErr w:type="gramEnd"/>
      <w:r w:rsidRPr="00BB2A12">
        <w:rPr>
          <w:rFonts w:ascii="Arial" w:hAnsi="Arial" w:cs="Arial"/>
        </w:rPr>
        <w:t xml:space="preserve">, 2008; NOGUEIRA, Vânia Márcia Damasceno. </w:t>
      </w:r>
      <w:r w:rsidRPr="00BB2A12">
        <w:rPr>
          <w:rFonts w:ascii="Arial" w:hAnsi="Arial" w:cs="Arial"/>
          <w:b/>
        </w:rPr>
        <w:t>Direitos fundamentais dos animais: a construção jurídica de uma titularidade para além dos seres humanos</w:t>
      </w:r>
      <w:r w:rsidRPr="00BB2A12">
        <w:rPr>
          <w:rFonts w:ascii="Arial" w:hAnsi="Arial" w:cs="Arial"/>
        </w:rPr>
        <w:t xml:space="preserve">. Belo Horizonte: Arraes Editores, 2012; OBERST, </w:t>
      </w:r>
      <w:proofErr w:type="spellStart"/>
      <w:r w:rsidRPr="00BB2A12">
        <w:rPr>
          <w:rFonts w:ascii="Arial" w:hAnsi="Arial" w:cs="Arial"/>
        </w:rPr>
        <w:t>Anaiva</w:t>
      </w:r>
      <w:proofErr w:type="spellEnd"/>
      <w:r w:rsidRPr="00BB2A12">
        <w:rPr>
          <w:rFonts w:ascii="Arial" w:hAnsi="Arial" w:cs="Arial"/>
        </w:rPr>
        <w:t xml:space="preserve">. </w:t>
      </w:r>
      <w:r w:rsidRPr="00BB2A12">
        <w:rPr>
          <w:rFonts w:ascii="Arial" w:hAnsi="Arial" w:cs="Arial"/>
          <w:b/>
        </w:rPr>
        <w:t>Direito animal</w:t>
      </w:r>
      <w:r w:rsidRPr="00BB2A12">
        <w:rPr>
          <w:rFonts w:ascii="Arial" w:hAnsi="Arial" w:cs="Arial"/>
        </w:rPr>
        <w:t xml:space="preserve">. Rio de Janeiro: Lumen Iuris, 2012; POMIN, </w:t>
      </w:r>
      <w:proofErr w:type="spellStart"/>
      <w:r w:rsidRPr="00BB2A12">
        <w:rPr>
          <w:rFonts w:ascii="Arial" w:hAnsi="Arial" w:cs="Arial"/>
        </w:rPr>
        <w:t>Andryelle</w:t>
      </w:r>
      <w:proofErr w:type="spellEnd"/>
      <w:r w:rsidRPr="00BB2A12">
        <w:rPr>
          <w:rFonts w:ascii="Arial" w:hAnsi="Arial" w:cs="Arial"/>
        </w:rPr>
        <w:t xml:space="preserve"> Vanessa Camilo, SOUZA, Wesley Macedo de (</w:t>
      </w:r>
      <w:proofErr w:type="spellStart"/>
      <w:r w:rsidRPr="00BB2A12">
        <w:rPr>
          <w:rFonts w:ascii="Arial" w:hAnsi="Arial" w:cs="Arial"/>
        </w:rPr>
        <w:t>orgs</w:t>
      </w:r>
      <w:proofErr w:type="spellEnd"/>
      <w:r w:rsidRPr="00BB2A12">
        <w:rPr>
          <w:rFonts w:ascii="Arial" w:hAnsi="Arial" w:cs="Arial"/>
        </w:rPr>
        <w:t xml:space="preserve">.). </w:t>
      </w:r>
      <w:r w:rsidRPr="00BB2A12">
        <w:rPr>
          <w:rFonts w:ascii="Arial" w:hAnsi="Arial" w:cs="Arial"/>
          <w:b/>
        </w:rPr>
        <w:t>Direito dos animais: impactos jurídicos da senciência</w:t>
      </w:r>
      <w:r w:rsidRPr="00BB2A12">
        <w:rPr>
          <w:rFonts w:ascii="Arial" w:hAnsi="Arial" w:cs="Arial"/>
        </w:rPr>
        <w:t xml:space="preserve">. Maringá/PR: IDDM, 2017; POMIN, </w:t>
      </w:r>
      <w:proofErr w:type="spellStart"/>
      <w:r w:rsidRPr="00BB2A12">
        <w:rPr>
          <w:rFonts w:ascii="Arial" w:hAnsi="Arial" w:cs="Arial"/>
        </w:rPr>
        <w:t>Andryelle</w:t>
      </w:r>
      <w:proofErr w:type="spellEnd"/>
      <w:r w:rsidRPr="00BB2A12">
        <w:rPr>
          <w:rFonts w:ascii="Arial" w:hAnsi="Arial" w:cs="Arial"/>
        </w:rPr>
        <w:t xml:space="preserve"> Vanessa Camilo, SOUZA, Wesley Macedo de (</w:t>
      </w:r>
      <w:proofErr w:type="spellStart"/>
      <w:r w:rsidRPr="00BB2A12">
        <w:rPr>
          <w:rFonts w:ascii="Arial" w:hAnsi="Arial" w:cs="Arial"/>
        </w:rPr>
        <w:t>orgs</w:t>
      </w:r>
      <w:proofErr w:type="spellEnd"/>
      <w:r w:rsidRPr="00BB2A12">
        <w:rPr>
          <w:rFonts w:ascii="Arial" w:hAnsi="Arial" w:cs="Arial"/>
        </w:rPr>
        <w:t xml:space="preserve">.). </w:t>
      </w:r>
      <w:r w:rsidRPr="00BB2A12">
        <w:rPr>
          <w:rFonts w:ascii="Arial" w:hAnsi="Arial" w:cs="Arial"/>
          <w:b/>
        </w:rPr>
        <w:t>Estudos de Direito Animal: da compaixão ao estatuto de direitos</w:t>
      </w:r>
      <w:r w:rsidRPr="00BB2A12">
        <w:rPr>
          <w:rFonts w:ascii="Arial" w:hAnsi="Arial" w:cs="Arial"/>
        </w:rPr>
        <w:t xml:space="preserve">. Maringá/PR: IDDM, 2018; REGIS, Arthur Henrique de Pontes. </w:t>
      </w:r>
      <w:r w:rsidRPr="00BB2A12">
        <w:rPr>
          <w:rFonts w:ascii="Arial" w:hAnsi="Arial" w:cs="Arial"/>
          <w:b/>
        </w:rPr>
        <w:t xml:space="preserve">Vulnerabilidade como fundamento para os Direitos dos </w:t>
      </w:r>
      <w:proofErr w:type="spellStart"/>
      <w:proofErr w:type="gramStart"/>
      <w:r w:rsidRPr="00BB2A12">
        <w:rPr>
          <w:rFonts w:ascii="Arial" w:hAnsi="Arial" w:cs="Arial"/>
          <w:b/>
        </w:rPr>
        <w:t>Animais:</w:t>
      </w:r>
      <w:proofErr w:type="gramEnd"/>
      <w:r w:rsidRPr="00BB2A12">
        <w:rPr>
          <w:rFonts w:ascii="Arial" w:hAnsi="Arial" w:cs="Arial"/>
          <w:b/>
        </w:rPr>
        <w:t>uma</w:t>
      </w:r>
      <w:proofErr w:type="spellEnd"/>
      <w:r w:rsidRPr="00BB2A12">
        <w:rPr>
          <w:rFonts w:ascii="Arial" w:hAnsi="Arial" w:cs="Arial"/>
          <w:b/>
        </w:rPr>
        <w:t xml:space="preserve"> proposta para um novo enquadramento jurídico</w:t>
      </w:r>
      <w:r w:rsidRPr="00BB2A12">
        <w:rPr>
          <w:rFonts w:ascii="Arial" w:hAnsi="Arial" w:cs="Arial"/>
        </w:rPr>
        <w:t xml:space="preserve">. </w:t>
      </w:r>
      <w:proofErr w:type="spellStart"/>
      <w:proofErr w:type="gramStart"/>
      <w:r w:rsidRPr="00BB2A12">
        <w:rPr>
          <w:rFonts w:ascii="Arial" w:hAnsi="Arial" w:cs="Arial"/>
        </w:rPr>
        <w:t>BeauBassin</w:t>
      </w:r>
      <w:proofErr w:type="spellEnd"/>
      <w:proofErr w:type="gramEnd"/>
      <w:r w:rsidRPr="00BB2A12">
        <w:rPr>
          <w:rFonts w:ascii="Arial" w:hAnsi="Arial" w:cs="Arial"/>
        </w:rPr>
        <w:t>/</w:t>
      </w:r>
      <w:proofErr w:type="spellStart"/>
      <w:r w:rsidRPr="00BB2A12">
        <w:rPr>
          <w:rFonts w:ascii="Arial" w:hAnsi="Arial" w:cs="Arial"/>
        </w:rPr>
        <w:t>Maurícia</w:t>
      </w:r>
      <w:proofErr w:type="spellEnd"/>
      <w:r w:rsidRPr="00BB2A12">
        <w:rPr>
          <w:rFonts w:ascii="Arial" w:hAnsi="Arial" w:cs="Arial"/>
        </w:rPr>
        <w:t xml:space="preserve">: Novas Edições Acadêmicas, 2018; RODRIGUES, Danielle </w:t>
      </w:r>
      <w:proofErr w:type="spellStart"/>
      <w:r w:rsidRPr="00BB2A12">
        <w:rPr>
          <w:rFonts w:ascii="Arial" w:hAnsi="Arial" w:cs="Arial"/>
        </w:rPr>
        <w:t>Tetü</w:t>
      </w:r>
      <w:proofErr w:type="spellEnd"/>
      <w:r w:rsidRPr="00BB2A12">
        <w:rPr>
          <w:rFonts w:ascii="Arial" w:hAnsi="Arial" w:cs="Arial"/>
        </w:rPr>
        <w:t xml:space="preserve">. </w:t>
      </w:r>
      <w:r w:rsidRPr="00BB2A12">
        <w:rPr>
          <w:rFonts w:ascii="Arial" w:hAnsi="Arial" w:cs="Arial"/>
          <w:b/>
        </w:rPr>
        <w:t>O direito e os animais: uma abordagem ética, filosófica e normativa</w:t>
      </w:r>
      <w:r w:rsidRPr="00BB2A12">
        <w:rPr>
          <w:rFonts w:ascii="Arial" w:hAnsi="Arial" w:cs="Arial"/>
        </w:rPr>
        <w:t xml:space="preserve">. </w:t>
      </w:r>
      <w:proofErr w:type="gramStart"/>
      <w:r w:rsidRPr="00BB2A12">
        <w:rPr>
          <w:rFonts w:ascii="Arial" w:hAnsi="Arial" w:cs="Arial"/>
        </w:rPr>
        <w:t>2</w:t>
      </w:r>
      <w:proofErr w:type="gramEnd"/>
      <w:r w:rsidRPr="00BB2A12">
        <w:rPr>
          <w:rFonts w:ascii="Arial" w:hAnsi="Arial" w:cs="Arial"/>
        </w:rPr>
        <w:t xml:space="preserve"> ed. Curitiba. Juruá, 2012; SANTOS, </w:t>
      </w:r>
      <w:proofErr w:type="spellStart"/>
      <w:r w:rsidRPr="00BB2A12">
        <w:rPr>
          <w:rFonts w:ascii="Arial" w:hAnsi="Arial" w:cs="Arial"/>
        </w:rPr>
        <w:t>Cleopas</w:t>
      </w:r>
      <w:proofErr w:type="spellEnd"/>
      <w:r w:rsidRPr="00BB2A12">
        <w:rPr>
          <w:rFonts w:ascii="Arial" w:hAnsi="Arial" w:cs="Arial"/>
        </w:rPr>
        <w:t xml:space="preserve"> Isaías. </w:t>
      </w:r>
      <w:r w:rsidRPr="00BB2A12">
        <w:rPr>
          <w:rFonts w:ascii="Arial" w:hAnsi="Arial" w:cs="Arial"/>
          <w:b/>
        </w:rPr>
        <w:t>Experimentação animal e direito penal</w:t>
      </w:r>
      <w:r w:rsidRPr="00BB2A12">
        <w:rPr>
          <w:rFonts w:ascii="Arial" w:hAnsi="Arial" w:cs="Arial"/>
        </w:rPr>
        <w:t xml:space="preserve">. Curitiba: Juruá, 2015; SARLET, Ingo Wolfgang, FENSTERSEIFER, Tiago. </w:t>
      </w:r>
      <w:r w:rsidRPr="00BB2A12">
        <w:rPr>
          <w:rFonts w:ascii="Arial" w:hAnsi="Arial" w:cs="Arial"/>
          <w:b/>
        </w:rPr>
        <w:t>Direito constitucional ambiental</w:t>
      </w:r>
      <w:r w:rsidRPr="00BB2A12">
        <w:rPr>
          <w:rFonts w:ascii="Arial" w:hAnsi="Arial" w:cs="Arial"/>
        </w:rPr>
        <w:t xml:space="preserve">. 5ed. São Paulo: RT, 2017; SCHEFFER, Gisele </w:t>
      </w:r>
      <w:proofErr w:type="spellStart"/>
      <w:r w:rsidRPr="00BB2A12">
        <w:rPr>
          <w:rFonts w:ascii="Arial" w:hAnsi="Arial" w:cs="Arial"/>
        </w:rPr>
        <w:t>Kronhardt</w:t>
      </w:r>
      <w:proofErr w:type="spellEnd"/>
      <w:r w:rsidRPr="00BB2A12">
        <w:rPr>
          <w:rFonts w:ascii="Arial" w:hAnsi="Arial" w:cs="Arial"/>
        </w:rPr>
        <w:t xml:space="preserve"> (coord.). </w:t>
      </w:r>
      <w:r w:rsidRPr="00BB2A12">
        <w:rPr>
          <w:rFonts w:ascii="Arial" w:hAnsi="Arial" w:cs="Arial"/>
          <w:b/>
        </w:rPr>
        <w:t>Direito animal e ciências criminais</w:t>
      </w:r>
      <w:r w:rsidRPr="00BB2A12">
        <w:rPr>
          <w:rFonts w:ascii="Arial" w:hAnsi="Arial" w:cs="Arial"/>
        </w:rPr>
        <w:t>. Porto Alegre: Canal Ciências Criminais, 2018; SILVA, Camilo Henrique, VIERA, Tereza Rodrigues (</w:t>
      </w:r>
      <w:proofErr w:type="spellStart"/>
      <w:r w:rsidRPr="00BB2A12">
        <w:rPr>
          <w:rFonts w:ascii="Arial" w:hAnsi="Arial" w:cs="Arial"/>
        </w:rPr>
        <w:t>coords</w:t>
      </w:r>
      <w:proofErr w:type="spellEnd"/>
      <w:r w:rsidRPr="00BB2A12">
        <w:rPr>
          <w:rFonts w:ascii="Arial" w:hAnsi="Arial" w:cs="Arial"/>
        </w:rPr>
        <w:t xml:space="preserve">). Animais, bioética e direito. Brasília: Portal Jurídico, 2016; SILVA, Tagore Trajano de Almeida. </w:t>
      </w:r>
      <w:r w:rsidRPr="00BB2A12">
        <w:rPr>
          <w:rFonts w:ascii="Arial" w:hAnsi="Arial" w:cs="Arial"/>
          <w:b/>
        </w:rPr>
        <w:t>Animais em juízo: direito, personalidade jurídica e capacidade processual</w:t>
      </w:r>
      <w:r w:rsidRPr="00BB2A12">
        <w:rPr>
          <w:rFonts w:ascii="Arial" w:hAnsi="Arial" w:cs="Arial"/>
        </w:rPr>
        <w:t xml:space="preserve">. Salvador: Evolução, 2012; SILVA, Tagore Trajano de Almeida. </w:t>
      </w:r>
      <w:r w:rsidRPr="00BB2A12">
        <w:rPr>
          <w:rFonts w:ascii="Arial" w:hAnsi="Arial" w:cs="Arial"/>
          <w:b/>
        </w:rPr>
        <w:t>Direito animal e ensino jurídico: formação e autonomia de um saber pós-humanista</w:t>
      </w:r>
      <w:r w:rsidRPr="00BB2A12">
        <w:rPr>
          <w:rFonts w:ascii="Arial" w:hAnsi="Arial" w:cs="Arial"/>
        </w:rPr>
        <w:t xml:space="preserve">. Salvador: Evolução, 2014; TEIXEIRA NETO, João Alves. </w:t>
      </w:r>
      <w:r w:rsidRPr="00BB2A12">
        <w:rPr>
          <w:rFonts w:ascii="Arial" w:hAnsi="Arial" w:cs="Arial"/>
          <w:b/>
        </w:rPr>
        <w:t xml:space="preserve">Tutela penal dos animais: uma compreensão </w:t>
      </w:r>
      <w:proofErr w:type="spellStart"/>
      <w:r w:rsidRPr="00BB2A12">
        <w:rPr>
          <w:rFonts w:ascii="Arial" w:hAnsi="Arial" w:cs="Arial"/>
          <w:b/>
        </w:rPr>
        <w:t>ontoantropológica</w:t>
      </w:r>
      <w:proofErr w:type="spellEnd"/>
      <w:r w:rsidRPr="00BB2A12">
        <w:rPr>
          <w:rFonts w:ascii="Arial" w:hAnsi="Arial" w:cs="Arial"/>
        </w:rPr>
        <w:t xml:space="preserve">. Porto Alegre: Livraria do Advogado, 2017. GONÇALVES, Monique Mosca. </w:t>
      </w:r>
      <w:r w:rsidRPr="00BB2A12">
        <w:rPr>
          <w:rFonts w:ascii="Arial" w:hAnsi="Arial" w:cs="Arial"/>
          <w:b/>
        </w:rPr>
        <w:t>Dano Animal</w:t>
      </w:r>
      <w:r w:rsidRPr="00BB2A12">
        <w:rPr>
          <w:rFonts w:ascii="Arial" w:hAnsi="Arial" w:cs="Arial"/>
        </w:rPr>
        <w:t>. Lumen Juris. 2020.</w:t>
      </w:r>
    </w:p>
  </w:footnote>
  <w:footnote w:id="18">
    <w:p w:rsidR="006B33C5" w:rsidRPr="00BB2A12" w:rsidRDefault="006B33C5" w:rsidP="00BB2A12">
      <w:pPr>
        <w:pStyle w:val="Textodenotaderodap"/>
        <w:jc w:val="both"/>
        <w:rPr>
          <w:rFonts w:ascii="Arial" w:hAnsi="Arial" w:cs="Arial"/>
          <w:color w:val="000000" w:themeColor="text1"/>
        </w:rPr>
      </w:pPr>
      <w:r w:rsidRPr="00BB2A12">
        <w:rPr>
          <w:rStyle w:val="Refdenotaderodap"/>
          <w:rFonts w:ascii="Arial" w:hAnsi="Arial" w:cs="Arial"/>
        </w:rPr>
        <w:footnoteRef/>
      </w:r>
      <w:r w:rsidRPr="00BB2A12">
        <w:rPr>
          <w:rFonts w:ascii="Arial" w:hAnsi="Arial" w:cs="Arial"/>
          <w:color w:val="000000" w:themeColor="text1"/>
        </w:rPr>
        <w:t>ATAIDE JUNIOR, Vicente de Paula. Introdução ao Direito Animal Brasileiro. Pg. 118. Disponível em: &lt;</w:t>
      </w:r>
      <w:hyperlink r:id="rId9" w:history="1">
        <w:r w:rsidRPr="00BB2A12">
          <w:rPr>
            <w:rStyle w:val="Hyperlink"/>
            <w:rFonts w:ascii="Arial" w:hAnsi="Arial" w:cs="Arial"/>
            <w:color w:val="000000" w:themeColor="text1"/>
          </w:rPr>
          <w:t>http://www.direito.ufpr.br/portal/animaiscomdireitos/wp-content/uploads/2020/05/principios-do-direito-animal-vicente-de-paula-ataide-jr-1.pdf</w:t>
        </w:r>
      </w:hyperlink>
      <w:r w:rsidRPr="00BB2A12">
        <w:rPr>
          <w:rFonts w:ascii="Arial" w:hAnsi="Arial" w:cs="Arial"/>
          <w:color w:val="000000" w:themeColor="text1"/>
        </w:rPr>
        <w:t xml:space="preserve">&gt;. Acesso em: 30. </w:t>
      </w:r>
      <w:proofErr w:type="gramStart"/>
      <w:r w:rsidRPr="00BB2A12">
        <w:rPr>
          <w:rFonts w:ascii="Arial" w:hAnsi="Arial" w:cs="Arial"/>
          <w:color w:val="000000" w:themeColor="text1"/>
        </w:rPr>
        <w:t>jul.</w:t>
      </w:r>
      <w:proofErr w:type="gramEnd"/>
      <w:r w:rsidRPr="00BB2A12">
        <w:rPr>
          <w:rFonts w:ascii="Arial" w:hAnsi="Arial" w:cs="Arial"/>
          <w:color w:val="000000" w:themeColor="text1"/>
        </w:rPr>
        <w:t xml:space="preserve"> 2020. </w:t>
      </w:r>
    </w:p>
    <w:p w:rsidR="006B33C5" w:rsidRDefault="006B33C5">
      <w:pPr>
        <w:pStyle w:val="Textodenotaderodap"/>
      </w:pPr>
    </w:p>
  </w:footnote>
  <w:footnote w:id="19">
    <w:p w:rsidR="002949C1" w:rsidRPr="00BB2A12" w:rsidRDefault="002949C1" w:rsidP="00BB2A12">
      <w:pPr>
        <w:pStyle w:val="Textodenotaderodap"/>
        <w:jc w:val="both"/>
        <w:rPr>
          <w:rFonts w:ascii="Arial" w:hAnsi="Arial" w:cs="Arial"/>
          <w:color w:val="000000" w:themeColor="text1"/>
        </w:rPr>
      </w:pPr>
      <w:r w:rsidRPr="00BB2A12">
        <w:rPr>
          <w:rStyle w:val="Refdenotaderodap"/>
          <w:rFonts w:ascii="Arial" w:hAnsi="Arial" w:cs="Arial"/>
          <w:color w:val="000000" w:themeColor="text1"/>
        </w:rPr>
        <w:footnoteRef/>
      </w:r>
      <w:r w:rsidRPr="00BB2A12">
        <w:rPr>
          <w:rFonts w:ascii="Arial" w:hAnsi="Arial" w:cs="Arial"/>
          <w:color w:val="000000" w:themeColor="text1"/>
        </w:rPr>
        <w:t xml:space="preserve"> Conselho Federal de Medicina Veterinária. Resolução n.º 12.236, de 26 de outubro de 2018. Disponível em: &lt;</w:t>
      </w:r>
      <w:hyperlink r:id="rId10" w:history="1">
        <w:r w:rsidRPr="00BB2A12">
          <w:rPr>
            <w:rStyle w:val="Hyperlink"/>
            <w:rFonts w:ascii="Arial" w:hAnsi="Arial" w:cs="Arial"/>
            <w:color w:val="000000" w:themeColor="text1"/>
          </w:rPr>
          <w:t>http://portal.cfmv.gov.br/lei/index/id/903</w:t>
        </w:r>
      </w:hyperlink>
      <w:r w:rsidRPr="00BB2A12">
        <w:rPr>
          <w:rFonts w:ascii="Arial" w:hAnsi="Arial" w:cs="Arial"/>
          <w:color w:val="000000" w:themeColor="text1"/>
        </w:rPr>
        <w:t>&gt;. Acesso em: 11 ago. 2020.</w:t>
      </w:r>
    </w:p>
  </w:footnote>
  <w:footnote w:id="20">
    <w:p w:rsidR="003C4D2A" w:rsidRPr="00BB2A12" w:rsidRDefault="003C4D2A" w:rsidP="00BB2A12">
      <w:pPr>
        <w:pStyle w:val="Textodenotaderodap"/>
        <w:jc w:val="both"/>
        <w:rPr>
          <w:rFonts w:ascii="Arial" w:hAnsi="Arial" w:cs="Arial"/>
        </w:rPr>
      </w:pPr>
      <w:r w:rsidRPr="00BB2A12">
        <w:rPr>
          <w:rStyle w:val="Refdenotaderodap"/>
          <w:rFonts w:ascii="Arial" w:hAnsi="Arial" w:cs="Arial"/>
        </w:rPr>
        <w:footnoteRef/>
      </w:r>
      <w:r w:rsidRPr="00BB2A12">
        <w:rPr>
          <w:rFonts w:ascii="Arial" w:hAnsi="Arial" w:cs="Arial"/>
        </w:rPr>
        <w:t xml:space="preserve"> </w:t>
      </w:r>
      <w:r w:rsidR="00B61923">
        <w:rPr>
          <w:rFonts w:ascii="Arial" w:hAnsi="Arial" w:cs="Arial"/>
        </w:rPr>
        <w:t>Iatrogê</w:t>
      </w:r>
      <w:r w:rsidRPr="00BB2A12">
        <w:rPr>
          <w:rFonts w:ascii="Arial" w:hAnsi="Arial" w:cs="Arial"/>
        </w:rPr>
        <w:t>ni</w:t>
      </w:r>
      <w:r w:rsidR="00B61923">
        <w:rPr>
          <w:rFonts w:ascii="Arial" w:hAnsi="Arial" w:cs="Arial"/>
        </w:rPr>
        <w:t>c</w:t>
      </w:r>
      <w:r w:rsidRPr="00BB2A12">
        <w:rPr>
          <w:rFonts w:ascii="Arial" w:hAnsi="Arial" w:cs="Arial"/>
        </w:rPr>
        <w:t xml:space="preserve">a. </w:t>
      </w:r>
      <w:r w:rsidRPr="00BB2A12">
        <w:rPr>
          <w:rFonts w:ascii="Arial" w:hAnsi="Arial" w:cs="Arial"/>
          <w:shd w:val="clear" w:color="auto" w:fill="FFFFFF"/>
        </w:rPr>
        <w:t>Alteração patológica provocada no paciente pela má prática médica.</w:t>
      </w:r>
    </w:p>
  </w:footnote>
  <w:footnote w:id="21">
    <w:p w:rsidR="006D105D" w:rsidRDefault="006D105D" w:rsidP="00BB2A12">
      <w:pPr>
        <w:pStyle w:val="Textodenotaderodap"/>
        <w:jc w:val="both"/>
      </w:pPr>
      <w:r w:rsidRPr="00BB2A12">
        <w:rPr>
          <w:rStyle w:val="Refdenotaderodap"/>
          <w:rFonts w:ascii="Arial" w:hAnsi="Arial" w:cs="Arial"/>
        </w:rPr>
        <w:footnoteRef/>
      </w:r>
      <w:r w:rsidRPr="00BB2A12">
        <w:rPr>
          <w:rFonts w:ascii="Arial" w:hAnsi="Arial" w:cs="Arial"/>
        </w:rPr>
        <w:t xml:space="preserve"> </w:t>
      </w:r>
      <w:r w:rsidRPr="00BB2A12">
        <w:rPr>
          <w:rFonts w:ascii="Arial" w:hAnsi="Arial" w:cs="Arial"/>
          <w:spacing w:val="3"/>
          <w:shd w:val="clear" w:color="auto" w:fill="FFFFFF"/>
        </w:rPr>
        <w:t>MORAIS, Ezequiel. Brevíssimas considerações sobre o dano existencial. Julho, 2012. Disponível em: </w:t>
      </w:r>
      <w:hyperlink r:id="rId11" w:tgtFrame="_blank" w:history="1">
        <w:r w:rsidRPr="00BB2A12">
          <w:rPr>
            <w:rStyle w:val="Hyperlink"/>
            <w:rFonts w:ascii="Arial" w:hAnsi="Arial" w:cs="Arial"/>
            <w:color w:val="auto"/>
            <w:spacing w:val="3"/>
            <w:bdr w:val="none" w:sz="0" w:space="0" w:color="auto" w:frame="1"/>
            <w:shd w:val="clear" w:color="auto" w:fill="FFFFFF"/>
          </w:rPr>
          <w:t xml:space="preserve">Dano existencial. Artigo do amigo Ezequiel </w:t>
        </w:r>
        <w:proofErr w:type="gramStart"/>
        <w:r w:rsidRPr="00BB2A12">
          <w:rPr>
            <w:rStyle w:val="Hyperlink"/>
            <w:rFonts w:ascii="Arial" w:hAnsi="Arial" w:cs="Arial"/>
            <w:color w:val="auto"/>
            <w:spacing w:val="3"/>
            <w:bdr w:val="none" w:sz="0" w:space="0" w:color="auto" w:frame="1"/>
            <w:shd w:val="clear" w:color="auto" w:fill="FFFFFF"/>
          </w:rPr>
          <w:t>Morais.</w:t>
        </w:r>
        <w:proofErr w:type="gramEnd"/>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1A" w:rsidRDefault="00B94F0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58919" o:spid="_x0000_s2050" type="#_x0000_t75" style="position:absolute;margin-left:0;margin-top:0;width:810pt;height:810pt;z-index:-251657216;mso-position-horizontal:center;mso-position-horizontal-relative:margin;mso-position-vertical:center;mso-position-vertical-relative:margin" o:allowincell="f">
          <v:imagedata r:id="rId1" o:title="20200731_125350_00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B3A" w:rsidRDefault="00B94F0F" w:rsidP="005D2D1A">
    <w:pPr>
      <w:pStyle w:val="Cabealho"/>
      <w:ind w:left="-1701"/>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58920" o:spid="_x0000_s2051" type="#_x0000_t75" style="position:absolute;left:0;text-align:left;margin-left:0;margin-top:0;width:810pt;height:810pt;z-index:-251656192;mso-position-horizontal:center;mso-position-horizontal-relative:margin;mso-position-vertical:center;mso-position-vertical-relative:margin" o:allowincell="f">
          <v:imagedata r:id="rId1" o:title="20200731_125350_0000" gain="19661f" blacklevel="22938f"/>
          <w10:wrap anchorx="margin" anchory="margin"/>
        </v:shape>
      </w:pict>
    </w:r>
    <w:r w:rsidR="00C27B3A">
      <w:rPr>
        <w:noProof/>
        <w:color w:val="000000"/>
      </w:rPr>
      <w:drawing>
        <wp:inline distT="0" distB="0" distL="0" distR="0" wp14:anchorId="750CABF1" wp14:editId="022D2CDF">
          <wp:extent cx="7667625" cy="168592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90994" cy="1691063"/>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D1A" w:rsidRDefault="00B94F0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258918" o:spid="_x0000_s2049" type="#_x0000_t75" style="position:absolute;margin-left:0;margin-top:0;width:810pt;height:810pt;z-index:-251658240;mso-position-horizontal:center;mso-position-horizontal-relative:margin;mso-position-vertical:center;mso-position-vertical-relative:margin" o:allowincell="f">
          <v:imagedata r:id="rId1" o:title="20200731_125350_000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E34EEB1A"/>
    <w:lvl w:ilvl="0">
      <w:start w:val="1"/>
      <w:numFmt w:val="decimal"/>
      <w:lvlText w:val="%1"/>
      <w:lvlJc w:val="left"/>
      <w:pPr>
        <w:ind w:left="405" w:hanging="405"/>
      </w:pPr>
      <w:rPr>
        <w:rFonts w:hint="default"/>
      </w:rPr>
    </w:lvl>
    <w:lvl w:ilvl="1">
      <w:start w:val="1"/>
      <w:numFmt w:val="decimal"/>
      <w:lvlText w:val="%1.%2"/>
      <w:lvlJc w:val="left"/>
      <w:pPr>
        <w:ind w:left="1822" w:hanging="405"/>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
    <w:nsid w:val="0DC45700"/>
    <w:multiLevelType w:val="multilevel"/>
    <w:tmpl w:val="DB525DBC"/>
    <w:lvl w:ilvl="0">
      <w:start w:val="4"/>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B761286"/>
    <w:multiLevelType w:val="hybridMultilevel"/>
    <w:tmpl w:val="E4866DAC"/>
    <w:lvl w:ilvl="0" w:tplc="C4A6902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2CB44B0"/>
    <w:multiLevelType w:val="multilevel"/>
    <w:tmpl w:val="A434093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32D84FCB"/>
    <w:multiLevelType w:val="hybridMultilevel"/>
    <w:tmpl w:val="087CDE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1354F63"/>
    <w:multiLevelType w:val="hybridMultilevel"/>
    <w:tmpl w:val="AAA648F4"/>
    <w:lvl w:ilvl="0" w:tplc="E41A6B3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C597F57"/>
    <w:multiLevelType w:val="hybridMultilevel"/>
    <w:tmpl w:val="4D1EF258"/>
    <w:lvl w:ilvl="0" w:tplc="E30A7D4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ED7"/>
    <w:rsid w:val="0003645E"/>
    <w:rsid w:val="0005654D"/>
    <w:rsid w:val="00100566"/>
    <w:rsid w:val="00107DD8"/>
    <w:rsid w:val="00124E53"/>
    <w:rsid w:val="001919E9"/>
    <w:rsid w:val="001C248A"/>
    <w:rsid w:val="001F39B1"/>
    <w:rsid w:val="001F6BFC"/>
    <w:rsid w:val="002050B0"/>
    <w:rsid w:val="00220521"/>
    <w:rsid w:val="002409C3"/>
    <w:rsid w:val="00285248"/>
    <w:rsid w:val="002949C1"/>
    <w:rsid w:val="002A629C"/>
    <w:rsid w:val="002B28AD"/>
    <w:rsid w:val="002C782F"/>
    <w:rsid w:val="002D03DE"/>
    <w:rsid w:val="002D0C8F"/>
    <w:rsid w:val="00333730"/>
    <w:rsid w:val="00337DD1"/>
    <w:rsid w:val="00340B1D"/>
    <w:rsid w:val="003447C3"/>
    <w:rsid w:val="00347D02"/>
    <w:rsid w:val="0035449A"/>
    <w:rsid w:val="0038718A"/>
    <w:rsid w:val="00391ED7"/>
    <w:rsid w:val="003A4122"/>
    <w:rsid w:val="003A4C23"/>
    <w:rsid w:val="003B1C8B"/>
    <w:rsid w:val="003C4D2A"/>
    <w:rsid w:val="003D5DCA"/>
    <w:rsid w:val="0040285A"/>
    <w:rsid w:val="00423888"/>
    <w:rsid w:val="004242E9"/>
    <w:rsid w:val="00445357"/>
    <w:rsid w:val="004571EC"/>
    <w:rsid w:val="005122CF"/>
    <w:rsid w:val="0051670B"/>
    <w:rsid w:val="00576E7A"/>
    <w:rsid w:val="005B100D"/>
    <w:rsid w:val="005B79C0"/>
    <w:rsid w:val="005C4BD0"/>
    <w:rsid w:val="005D2D1A"/>
    <w:rsid w:val="005D32F2"/>
    <w:rsid w:val="00670EBA"/>
    <w:rsid w:val="00674192"/>
    <w:rsid w:val="006A293F"/>
    <w:rsid w:val="006B33C5"/>
    <w:rsid w:val="006D105D"/>
    <w:rsid w:val="006F24E9"/>
    <w:rsid w:val="0071490C"/>
    <w:rsid w:val="007546FA"/>
    <w:rsid w:val="0075527A"/>
    <w:rsid w:val="00760241"/>
    <w:rsid w:val="00766D32"/>
    <w:rsid w:val="00783124"/>
    <w:rsid w:val="007844BE"/>
    <w:rsid w:val="007D39EC"/>
    <w:rsid w:val="007D3C41"/>
    <w:rsid w:val="007D531B"/>
    <w:rsid w:val="008117D5"/>
    <w:rsid w:val="008270DE"/>
    <w:rsid w:val="00846357"/>
    <w:rsid w:val="00874439"/>
    <w:rsid w:val="00882820"/>
    <w:rsid w:val="008920DC"/>
    <w:rsid w:val="008E34B1"/>
    <w:rsid w:val="008F03C9"/>
    <w:rsid w:val="009024BA"/>
    <w:rsid w:val="00917AA4"/>
    <w:rsid w:val="00957095"/>
    <w:rsid w:val="00993727"/>
    <w:rsid w:val="00995630"/>
    <w:rsid w:val="009D2305"/>
    <w:rsid w:val="00A14A13"/>
    <w:rsid w:val="00A40186"/>
    <w:rsid w:val="00A410D5"/>
    <w:rsid w:val="00A67D5A"/>
    <w:rsid w:val="00A92919"/>
    <w:rsid w:val="00AD738A"/>
    <w:rsid w:val="00B61923"/>
    <w:rsid w:val="00B6763E"/>
    <w:rsid w:val="00B94F0F"/>
    <w:rsid w:val="00BB2A12"/>
    <w:rsid w:val="00BD06EA"/>
    <w:rsid w:val="00BD6C69"/>
    <w:rsid w:val="00C27B3A"/>
    <w:rsid w:val="00C34A8B"/>
    <w:rsid w:val="00C55B46"/>
    <w:rsid w:val="00C73441"/>
    <w:rsid w:val="00CC0060"/>
    <w:rsid w:val="00CC2BA5"/>
    <w:rsid w:val="00CF4D31"/>
    <w:rsid w:val="00D17B53"/>
    <w:rsid w:val="00D555D5"/>
    <w:rsid w:val="00D73D6B"/>
    <w:rsid w:val="00D94157"/>
    <w:rsid w:val="00DC058C"/>
    <w:rsid w:val="00DD109E"/>
    <w:rsid w:val="00DD62C9"/>
    <w:rsid w:val="00DD793B"/>
    <w:rsid w:val="00DE70EF"/>
    <w:rsid w:val="00E041D1"/>
    <w:rsid w:val="00E2025F"/>
    <w:rsid w:val="00E60374"/>
    <w:rsid w:val="00E84654"/>
    <w:rsid w:val="00E86769"/>
    <w:rsid w:val="00E9094B"/>
    <w:rsid w:val="00E93B22"/>
    <w:rsid w:val="00E95C52"/>
    <w:rsid w:val="00F027BC"/>
    <w:rsid w:val="00F44C0A"/>
    <w:rsid w:val="00F638F0"/>
    <w:rsid w:val="00F65DEE"/>
    <w:rsid w:val="00F87BF4"/>
    <w:rsid w:val="00FC1F3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7D39EC"/>
    <w:pPr>
      <w:widowControl w:val="0"/>
      <w:autoSpaceDE w:val="0"/>
      <w:autoSpaceDN w:val="0"/>
      <w:spacing w:after="0" w:line="240" w:lineRule="auto"/>
      <w:ind w:left="101" w:firstLine="1132"/>
      <w:outlineLvl w:val="0"/>
    </w:pPr>
    <w:rPr>
      <w:rFonts w:ascii="Calibri" w:eastAsia="Calibri" w:hAnsi="Calibri" w:cs="Calibri"/>
      <w:b/>
      <w:bCs/>
      <w:sz w:val="24"/>
      <w:szCs w:val="24"/>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7D531B"/>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9956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95630"/>
    <w:rPr>
      <w:sz w:val="20"/>
      <w:szCs w:val="20"/>
    </w:rPr>
  </w:style>
  <w:style w:type="character" w:styleId="Refdenotaderodap">
    <w:name w:val="footnote reference"/>
    <w:basedOn w:val="Fontepargpadro"/>
    <w:uiPriority w:val="99"/>
    <w:semiHidden/>
    <w:unhideWhenUsed/>
    <w:rsid w:val="00995630"/>
    <w:rPr>
      <w:vertAlign w:val="superscript"/>
    </w:rPr>
  </w:style>
  <w:style w:type="character" w:customStyle="1" w:styleId="Ttulo1Char">
    <w:name w:val="Título 1 Char"/>
    <w:basedOn w:val="Fontepargpadro"/>
    <w:link w:val="Ttulo1"/>
    <w:uiPriority w:val="1"/>
    <w:rsid w:val="007D39EC"/>
    <w:rPr>
      <w:rFonts w:ascii="Calibri" w:eastAsia="Calibri" w:hAnsi="Calibri" w:cs="Calibri"/>
      <w:b/>
      <w:bCs/>
      <w:sz w:val="24"/>
      <w:szCs w:val="24"/>
      <w:lang w:val="pt-PT" w:eastAsia="pt-PT" w:bidi="pt-PT"/>
    </w:rPr>
  </w:style>
  <w:style w:type="character" w:styleId="Hyperlink">
    <w:name w:val="Hyperlink"/>
    <w:basedOn w:val="Fontepargpadro"/>
    <w:uiPriority w:val="99"/>
    <w:unhideWhenUsed/>
    <w:rsid w:val="007D39EC"/>
    <w:rPr>
      <w:color w:val="0000FF" w:themeColor="hyperlink"/>
      <w:u w:val="single"/>
    </w:rPr>
  </w:style>
  <w:style w:type="paragraph" w:styleId="PargrafodaLista">
    <w:name w:val="List Paragraph"/>
    <w:basedOn w:val="Normal"/>
    <w:uiPriority w:val="34"/>
    <w:qFormat/>
    <w:rsid w:val="002050B0"/>
    <w:pPr>
      <w:ind w:left="720"/>
      <w:contextualSpacing/>
    </w:pPr>
  </w:style>
  <w:style w:type="paragraph" w:styleId="Cabealho">
    <w:name w:val="header"/>
    <w:basedOn w:val="Normal"/>
    <w:link w:val="CabealhoChar"/>
    <w:uiPriority w:val="99"/>
    <w:unhideWhenUsed/>
    <w:rsid w:val="00C27B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7B3A"/>
  </w:style>
  <w:style w:type="paragraph" w:styleId="Rodap">
    <w:name w:val="footer"/>
    <w:basedOn w:val="Normal"/>
    <w:link w:val="RodapChar"/>
    <w:uiPriority w:val="99"/>
    <w:unhideWhenUsed/>
    <w:rsid w:val="00C27B3A"/>
    <w:pPr>
      <w:tabs>
        <w:tab w:val="center" w:pos="4252"/>
        <w:tab w:val="right" w:pos="8504"/>
      </w:tabs>
      <w:spacing w:after="0" w:line="240" w:lineRule="auto"/>
    </w:pPr>
  </w:style>
  <w:style w:type="character" w:customStyle="1" w:styleId="RodapChar">
    <w:name w:val="Rodapé Char"/>
    <w:basedOn w:val="Fontepargpadro"/>
    <w:link w:val="Rodap"/>
    <w:uiPriority w:val="99"/>
    <w:rsid w:val="00C27B3A"/>
  </w:style>
  <w:style w:type="paragraph" w:styleId="Textodebalo">
    <w:name w:val="Balloon Text"/>
    <w:basedOn w:val="Normal"/>
    <w:link w:val="TextodebaloChar"/>
    <w:uiPriority w:val="99"/>
    <w:semiHidden/>
    <w:unhideWhenUsed/>
    <w:rsid w:val="00C27B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7B3A"/>
    <w:rPr>
      <w:rFonts w:ascii="Tahoma" w:hAnsi="Tahoma" w:cs="Tahoma"/>
      <w:sz w:val="16"/>
      <w:szCs w:val="16"/>
    </w:rPr>
  </w:style>
  <w:style w:type="paragraph" w:customStyle="1" w:styleId="TextBody">
    <w:name w:val="Text Body"/>
    <w:basedOn w:val="Normal"/>
    <w:rsid w:val="003D5DCA"/>
    <w:pPr>
      <w:widowControl w:val="0"/>
      <w:suppressAutoHyphens/>
      <w:spacing w:before="397" w:after="397" w:line="360" w:lineRule="auto"/>
      <w:jc w:val="both"/>
    </w:pPr>
    <w:rPr>
      <w:rFonts w:ascii="Georgia;Times New Roman;Times;s" w:eastAsia="Georgia;Times New Roman;Times;s" w:hAnsi="Georgia;Times New Roman;Times;s" w:cs="Georgia;Times New Roman;Times;s"/>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7D39EC"/>
    <w:pPr>
      <w:widowControl w:val="0"/>
      <w:autoSpaceDE w:val="0"/>
      <w:autoSpaceDN w:val="0"/>
      <w:spacing w:after="0" w:line="240" w:lineRule="auto"/>
      <w:ind w:left="101" w:firstLine="1132"/>
      <w:outlineLvl w:val="0"/>
    </w:pPr>
    <w:rPr>
      <w:rFonts w:ascii="Calibri" w:eastAsia="Calibri" w:hAnsi="Calibri" w:cs="Calibri"/>
      <w:b/>
      <w:bCs/>
      <w:sz w:val="24"/>
      <w:szCs w:val="24"/>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7D531B"/>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9956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95630"/>
    <w:rPr>
      <w:sz w:val="20"/>
      <w:szCs w:val="20"/>
    </w:rPr>
  </w:style>
  <w:style w:type="character" w:styleId="Refdenotaderodap">
    <w:name w:val="footnote reference"/>
    <w:basedOn w:val="Fontepargpadro"/>
    <w:uiPriority w:val="99"/>
    <w:semiHidden/>
    <w:unhideWhenUsed/>
    <w:rsid w:val="00995630"/>
    <w:rPr>
      <w:vertAlign w:val="superscript"/>
    </w:rPr>
  </w:style>
  <w:style w:type="character" w:customStyle="1" w:styleId="Ttulo1Char">
    <w:name w:val="Título 1 Char"/>
    <w:basedOn w:val="Fontepargpadro"/>
    <w:link w:val="Ttulo1"/>
    <w:uiPriority w:val="1"/>
    <w:rsid w:val="007D39EC"/>
    <w:rPr>
      <w:rFonts w:ascii="Calibri" w:eastAsia="Calibri" w:hAnsi="Calibri" w:cs="Calibri"/>
      <w:b/>
      <w:bCs/>
      <w:sz w:val="24"/>
      <w:szCs w:val="24"/>
      <w:lang w:val="pt-PT" w:eastAsia="pt-PT" w:bidi="pt-PT"/>
    </w:rPr>
  </w:style>
  <w:style w:type="character" w:styleId="Hyperlink">
    <w:name w:val="Hyperlink"/>
    <w:basedOn w:val="Fontepargpadro"/>
    <w:uiPriority w:val="99"/>
    <w:unhideWhenUsed/>
    <w:rsid w:val="007D39EC"/>
    <w:rPr>
      <w:color w:val="0000FF" w:themeColor="hyperlink"/>
      <w:u w:val="single"/>
    </w:rPr>
  </w:style>
  <w:style w:type="paragraph" w:styleId="PargrafodaLista">
    <w:name w:val="List Paragraph"/>
    <w:basedOn w:val="Normal"/>
    <w:uiPriority w:val="34"/>
    <w:qFormat/>
    <w:rsid w:val="002050B0"/>
    <w:pPr>
      <w:ind w:left="720"/>
      <w:contextualSpacing/>
    </w:pPr>
  </w:style>
  <w:style w:type="paragraph" w:styleId="Cabealho">
    <w:name w:val="header"/>
    <w:basedOn w:val="Normal"/>
    <w:link w:val="CabealhoChar"/>
    <w:uiPriority w:val="99"/>
    <w:unhideWhenUsed/>
    <w:rsid w:val="00C27B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7B3A"/>
  </w:style>
  <w:style w:type="paragraph" w:styleId="Rodap">
    <w:name w:val="footer"/>
    <w:basedOn w:val="Normal"/>
    <w:link w:val="RodapChar"/>
    <w:uiPriority w:val="99"/>
    <w:unhideWhenUsed/>
    <w:rsid w:val="00C27B3A"/>
    <w:pPr>
      <w:tabs>
        <w:tab w:val="center" w:pos="4252"/>
        <w:tab w:val="right" w:pos="8504"/>
      </w:tabs>
      <w:spacing w:after="0" w:line="240" w:lineRule="auto"/>
    </w:pPr>
  </w:style>
  <w:style w:type="character" w:customStyle="1" w:styleId="RodapChar">
    <w:name w:val="Rodapé Char"/>
    <w:basedOn w:val="Fontepargpadro"/>
    <w:link w:val="Rodap"/>
    <w:uiPriority w:val="99"/>
    <w:rsid w:val="00C27B3A"/>
  </w:style>
  <w:style w:type="paragraph" w:styleId="Textodebalo">
    <w:name w:val="Balloon Text"/>
    <w:basedOn w:val="Normal"/>
    <w:link w:val="TextodebaloChar"/>
    <w:uiPriority w:val="99"/>
    <w:semiHidden/>
    <w:unhideWhenUsed/>
    <w:rsid w:val="00C27B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7B3A"/>
    <w:rPr>
      <w:rFonts w:ascii="Tahoma" w:hAnsi="Tahoma" w:cs="Tahoma"/>
      <w:sz w:val="16"/>
      <w:szCs w:val="16"/>
    </w:rPr>
  </w:style>
  <w:style w:type="paragraph" w:customStyle="1" w:styleId="TextBody">
    <w:name w:val="Text Body"/>
    <w:basedOn w:val="Normal"/>
    <w:rsid w:val="003D5DCA"/>
    <w:pPr>
      <w:widowControl w:val="0"/>
      <w:suppressAutoHyphens/>
      <w:spacing w:before="397" w:after="397" w:line="360" w:lineRule="auto"/>
      <w:jc w:val="both"/>
    </w:pPr>
    <w:rPr>
      <w:rFonts w:ascii="Georgia;Times New Roman;Times;s" w:eastAsia="Georgia;Times New Roman;Times;s" w:hAnsi="Georgia;Times New Roman;Times;s" w:cs="Georgia;Times New Roman;Times;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55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direito.ufpr.br/portal/animaiscomdireitos/wp-content/uploads/2020/05/principios-do-direito-animal-vicente-de-paula-ataide-jr-1.pdf" TargetMode="External"/><Relationship Id="rId3" Type="http://schemas.openxmlformats.org/officeDocument/2006/relationships/hyperlink" Target="http://www.direito.ufpr.br/portal/animaiscomdireitos/wp-content/uploads/2020/07/animais-tem-direitos-e-podem-demanda-los-em-juizo-artigo-vicente-ataide.pdf" TargetMode="External"/><Relationship Id="rId7" Type="http://schemas.openxmlformats.org/officeDocument/2006/relationships/hyperlink" Target="http://www.direito.ufpr.br/portal/animaiscomdireitos/wp-content/uploads/2020/05/principios-do-direito-animal-vicente-de-paula-ataide-jr-1.pdf" TargetMode="External"/><Relationship Id="rId2" Type="http://schemas.openxmlformats.org/officeDocument/2006/relationships/hyperlink" Target="http://www.direito.ufpr.br/portal/animaiscomdireitos/wp-content/uploads/2020/07/animais-tem-direitos-e-podem-demanda-los-em-juizo-artigo-vicente-ataide.pdf" TargetMode="External"/><Relationship Id="rId1" Type="http://schemas.openxmlformats.org/officeDocument/2006/relationships/hyperlink" Target="http://www.direito.ufpr.br/portal/animaiscomdireitos/wp-content/uploads/2020/07/animais-tem-direitos-e-podem-demanda-los-em-juizo-artigo-vicente-ataide.pdf" TargetMode="External"/><Relationship Id="rId6" Type="http://schemas.openxmlformats.org/officeDocument/2006/relationships/hyperlink" Target="http://www.direito.ufpr.br/portal/animaiscomdireitos/wp-content/uploads/2019/09/conjur-vicente-de-paula_-codigo-da-paraiba-e-modelo-sobre-direito-animal.pdf" TargetMode="External"/><Relationship Id="rId11" Type="http://schemas.openxmlformats.org/officeDocument/2006/relationships/hyperlink" Target="http://professorflaviotartuce.blogspot.com.br/2012/07/dano-existencial-artigo-do-amigo.html" TargetMode="External"/><Relationship Id="rId5" Type="http://schemas.openxmlformats.org/officeDocument/2006/relationships/hyperlink" Target="http://www.direito.ufpr.br/portal/animaiscomdireitos/wp-content/uploads/2019/06/declaracao-de-cambridge-portugues.pdf" TargetMode="External"/><Relationship Id="rId10" Type="http://schemas.openxmlformats.org/officeDocument/2006/relationships/hyperlink" Target="http://portal.cfmv.gov.br/lei/index/id/903" TargetMode="External"/><Relationship Id="rId4" Type="http://schemas.openxmlformats.org/officeDocument/2006/relationships/hyperlink" Target="http://www.direito.ufpr.br/portal/animaiscomdireitos/wp-content/uploads/2019/06/os-direitos-dos-animais-unesco.pdf" TargetMode="External"/><Relationship Id="rId9" Type="http://schemas.openxmlformats.org/officeDocument/2006/relationships/hyperlink" Target="http://www.direito.ufpr.br/portal/animaiscomdireitos/wp-content/uploads/2020/05/principios-do-direito-animal-vicente-de-paula-ataide-jr-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C6B7B-FC6C-423B-847C-265131AB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6422</Words>
  <Characters>34682</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Camila</cp:lastModifiedBy>
  <cp:revision>23</cp:revision>
  <dcterms:created xsi:type="dcterms:W3CDTF">2020-08-13T21:04:00Z</dcterms:created>
  <dcterms:modified xsi:type="dcterms:W3CDTF">2020-09-02T17:27:00Z</dcterms:modified>
</cp:coreProperties>
</file>